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  <w:lang w:eastAsia="zh-CN"/>
        </w:rPr>
        <w:t>新入职教职工</w:t>
      </w: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color="auto" w:fill="FFFFFF"/>
        </w:rPr>
        <w:t>“疫情防控通”信息平台日报告使用说明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  <w:t>一、</w:t>
      </w:r>
      <w:r>
        <w:rPr>
          <w:rFonts w:hint="eastAsia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  <w:lang w:eastAsia="zh-CN"/>
        </w:rPr>
        <w:t>新入职教职工</w:t>
      </w:r>
      <w:r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  <w:t>如何启用企业微信账号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什么时间才能启用企业微信账号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firstLine="280" w:firstLineChars="1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新教工入职手续办理完毕后，需首先登录海大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门户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  <w:t>网站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  <w:t>（http://my.ouc.edu.cn）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完成手机号绑定。企业微信账号将根据绑定的手机号自动创建。入职后第二天可以按照下文第3步来启用企业微信账号。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本校毕业或有本校旧帐号的教工首先需要注销旧账号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首先使用新工号登录信息门户绑定手机号，然后扫描下面二维码，点击解绑微信来解除原手机号与企业微信的绑定关系。等待三小时以后参照第3步操作，进入企业微信。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1633220</wp:posOffset>
            </wp:positionH>
            <wp:positionV relativeFrom="paragraph">
              <wp:posOffset>323850</wp:posOffset>
            </wp:positionV>
            <wp:extent cx="2438400" cy="2438400"/>
            <wp:effectExtent l="0" t="0" r="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>注意：此二维码为解绑二维码，如已使用新账号登录就不要再使用此二维码解绑了。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解绑过程参照下图。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2357120" cy="3856990"/>
            <wp:effectExtent l="0" t="0" r="508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48" cy="387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2165350" cy="38735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3．如何启用新账号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方式一：关注“中国海大”微信企业号，使用绑定门户注册手机的微信扫描以下二维码。扫码后可以直接进入“中国海大”微信企业号。如工作台应用显示不全，请耐心等待，管理员配置好权限后，应用会全部显示。如每日上报中信息还是旧账号内容，请退出微信账号，重新登录微信后每日上报信息会显示新账号内容。</w:t>
      </w:r>
    </w:p>
    <w:p>
      <w:pPr>
        <w:ind w:firstLine="560" w:firstLineChars="200"/>
        <w:jc w:val="center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457450" cy="2457450"/>
            <wp:effectExtent l="0" t="0" r="0" b="0"/>
            <wp:docPr id="15" name="图片 15" descr="C:\Users\豆豆\AppData\Local\Temp\WeChat Files\a3ee7e2d313f906c3d28855910e4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豆豆\AppData\Local\Temp\WeChat Files\a3ee7e2d313f906c3d28855910e40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方式二：下载企业微信APP，使用门户中绑定的手机号登录。</w:t>
      </w:r>
    </w:p>
    <w:p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 xml:space="preserve">    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drawing>
          <wp:inline distT="0" distB="0" distL="0" distR="0">
            <wp:extent cx="2314575" cy="2314575"/>
            <wp:effectExtent l="0" t="0" r="9525" b="9525"/>
            <wp:docPr id="16" name="图片 16" descr="gen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genq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.进入“中国海大”后，从微信“通讯录”的“我的企业”中，进入“中国海大”微信企业号，选择“每日上报”进行每日填报。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189865</wp:posOffset>
            </wp:positionV>
            <wp:extent cx="1937385" cy="3419475"/>
            <wp:effectExtent l="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114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46355</wp:posOffset>
            </wp:positionV>
            <wp:extent cx="1928495" cy="33991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11" cy="3399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或者从企业微信APP中找到“工作台”，打开“每日上报”进行每日填报。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仿宋" w:cs="Times New Roman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. 选择“每日填报”，首次使用需先完善更新“基本信息”，填写完</w:t>
      </w:r>
      <w:bookmarkEnd w:id="0"/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毕后选择“提交信息”。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2428875</wp:posOffset>
            </wp:positionV>
            <wp:extent cx="1885950" cy="3309620"/>
            <wp:effectExtent l="0" t="0" r="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-623570</wp:posOffset>
            </wp:positionV>
            <wp:extent cx="1927225" cy="3401695"/>
            <wp:effectExtent l="0" t="0" r="0" b="825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-8625840</wp:posOffset>
            </wp:positionV>
            <wp:extent cx="1936750" cy="3408680"/>
            <wp:effectExtent l="0" t="0" r="13970" b="508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0000FF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.“基本信息”完善后，每日上午10点前填写“每日上报”。重要提醒：第一次使用完善“基础信息”后还需在“每日上报”报送当天信息。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59055</wp:posOffset>
            </wp:positionV>
            <wp:extent cx="1905000" cy="3343275"/>
            <wp:effectExtent l="0" t="0" r="63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4" cy="3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50165</wp:posOffset>
            </wp:positionV>
            <wp:extent cx="1926590" cy="33909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48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  <w:t>、联系咨询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教职工：请联系部门管理员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 xml:space="preserve">    技术问题：请联系网信中心孙老师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eastAsia="zh-CN"/>
        </w:rPr>
        <w:t>，联系电话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: 66782160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color w:val="333333"/>
          <w:sz w:val="28"/>
          <w:szCs w:val="28"/>
          <w:shd w:val="clear" w:color="auto" w:fill="FFFFFF"/>
        </w:rPr>
        <w:t>、常见问题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1.申报时 “基本信息”或者“每日上报”不小心写错了，能否修改？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每位师生的“基本信息”、“每日一报”均只能填一次，不能修改，请谨慎填写。如一定要做相应修改，请联系学院辅导员（学生）或本单位办公室主任（教职工）进行修改。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 xml:space="preserve"> 每日上报”有截止时间吗？我忘了填怎么办？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“每日上报”全天24小时开放，但为了确保统计数据的准确性，建议师生每日10点前完成。如果某日忘记填报，系统会发送消息推送，还请配合填写。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3.“居住地址”是填假期地址还是在校地址？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请填写您目前的居住地址。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4.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 xml:space="preserve"> “现在地点”中“在校居家观察”是什么意思？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“一直在校”、“在校居家观察”、“在校集中隔离”三个选项都是针对目前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居住在学校</w:t>
      </w:r>
      <w:r>
        <w:rPr>
          <w:rFonts w:hint="default" w:ascii="Times New Roman" w:hAnsi="Times New Roman" w:eastAsia="仿宋" w:cs="Times New Roman"/>
          <w:sz w:val="28"/>
          <w:szCs w:val="28"/>
        </w:rPr>
        <w:t>的老师和学生，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“在校居家观察”表示目前填报人处于“居家观察”状态，</w:t>
      </w:r>
      <w:r>
        <w:rPr>
          <w:rFonts w:hint="default" w:ascii="Times New Roman" w:hAnsi="Times New Roman" w:eastAsia="仿宋" w:cs="Times New Roman"/>
          <w:sz w:val="28"/>
          <w:szCs w:val="28"/>
        </w:rPr>
        <w:t>“在校集中隔离”表示目前填报人处于“集中隔离”状态，“一直在校”表示正常状态。“在青岛不在校”表示填报人目前居住地在青岛但是不在学校。“离开青岛”表示填报人目前居住地不在青岛。（该选项为统计分类项）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5.返青时间暂时未定，必须要填写吗？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请根据您的第一预选时间填写，便于学校统计返校情况。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6.每日上报时，无法自动定位，怎么办？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步骤1：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打开手机设置，在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【应用】-【权限管理】-【位置信息】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中，打开微信的读取位置权限；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步骤2：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按照步骤1确定定位授权后，仍然无法定位的话，大都是因为获取定位超时，可以考虑关闭wifi，或关闭再打开飞行模式试下；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步骤3：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步骤2仍无法解决的情况下，建议换手机登录微信再次尝试。</w:t>
      </w:r>
    </w:p>
    <w:p>
      <w:pPr>
        <w:spacing w:line="400" w:lineRule="exact"/>
        <w:ind w:firstLine="560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</w:p>
    <w:p>
      <w:pPr>
        <w:spacing w:line="400" w:lineRule="exact"/>
        <w:ind w:firstLine="560"/>
        <w:jc w:val="right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网络与信息中心</w:t>
      </w:r>
    </w:p>
    <w:p>
      <w:pPr>
        <w:spacing w:line="400" w:lineRule="exact"/>
        <w:ind w:firstLine="560"/>
        <w:jc w:val="right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lMTNjOWQ0ZTNmM2U1NjViN2FiODNiZGYxYTI5OGIifQ=="/>
  </w:docVars>
  <w:rsids>
    <w:rsidRoot w:val="0014752C"/>
    <w:rsid w:val="000562FD"/>
    <w:rsid w:val="00093A7C"/>
    <w:rsid w:val="000A588D"/>
    <w:rsid w:val="000B44E4"/>
    <w:rsid w:val="0014752C"/>
    <w:rsid w:val="00321482"/>
    <w:rsid w:val="00352520"/>
    <w:rsid w:val="00383929"/>
    <w:rsid w:val="003C1D30"/>
    <w:rsid w:val="003F7FC7"/>
    <w:rsid w:val="00481711"/>
    <w:rsid w:val="00634E53"/>
    <w:rsid w:val="0066369B"/>
    <w:rsid w:val="006820DD"/>
    <w:rsid w:val="007852B4"/>
    <w:rsid w:val="007863CE"/>
    <w:rsid w:val="00817897"/>
    <w:rsid w:val="00846E6A"/>
    <w:rsid w:val="009038B4"/>
    <w:rsid w:val="00950203"/>
    <w:rsid w:val="00A43D01"/>
    <w:rsid w:val="00B95938"/>
    <w:rsid w:val="00C65A3D"/>
    <w:rsid w:val="00CA7764"/>
    <w:rsid w:val="00CB4730"/>
    <w:rsid w:val="00CC4BA6"/>
    <w:rsid w:val="00E66334"/>
    <w:rsid w:val="00E72923"/>
    <w:rsid w:val="00F10819"/>
    <w:rsid w:val="00F1306D"/>
    <w:rsid w:val="00FA2E2D"/>
    <w:rsid w:val="00FB0828"/>
    <w:rsid w:val="012B5649"/>
    <w:rsid w:val="20765FDD"/>
    <w:rsid w:val="2A2C6C70"/>
    <w:rsid w:val="3104473F"/>
    <w:rsid w:val="44474677"/>
    <w:rsid w:val="513211A6"/>
    <w:rsid w:val="5ACA723D"/>
    <w:rsid w:val="63571980"/>
    <w:rsid w:val="693634C5"/>
    <w:rsid w:val="6C0F2D19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1322</Words>
  <Characters>1375</Characters>
  <Lines>10</Lines>
  <Paragraphs>2</Paragraphs>
  <TotalTime>8</TotalTime>
  <ScaleCrop>false</ScaleCrop>
  <LinksUpToDate>false</LinksUpToDate>
  <CharactersWithSpaces>1388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2022-06-25T07:09:00Z</dcterms:created>
  <dc:creator>Windows 用户</dc:creator>
  <cp:lastModifiedBy>莹莹</cp:lastModifiedBy>
  <dcterms:modified xsi:type="dcterms:W3CDTF">2022-06-25T07:36:48Z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46F595D875324CD7918EFEE3ED30A0B8</vt:lpwstr>
  </property>
</Properties>
</file>