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06920" w:rsidRPr="00D55EF9" w:rsidRDefault="00F06920" w:rsidP="00F06920">
      <w:pPr>
        <w:spacing w:line="360" w:lineRule="auto"/>
        <w:jc w:val="center"/>
        <w:rPr>
          <w:rFonts w:ascii="黑体" w:eastAsia="黑体" w:hAnsi="宋体"/>
          <w:color w:val="000000" w:themeColor="text1"/>
          <w:kern w:val="0"/>
          <w:sz w:val="44"/>
          <w:szCs w:val="44"/>
        </w:rPr>
      </w:pPr>
    </w:p>
    <w:p w:rsidR="00F06920" w:rsidRPr="00D55EF9" w:rsidRDefault="00F06920" w:rsidP="00F06920">
      <w:pPr>
        <w:spacing w:line="360" w:lineRule="auto"/>
        <w:jc w:val="center"/>
        <w:rPr>
          <w:rFonts w:ascii="黑体" w:eastAsia="黑体" w:hAnsi="宋体"/>
          <w:b/>
          <w:color w:val="000000" w:themeColor="text1"/>
          <w:kern w:val="0"/>
          <w:sz w:val="44"/>
          <w:szCs w:val="44"/>
        </w:rPr>
      </w:pPr>
      <w:r w:rsidRPr="00D55EF9">
        <w:rPr>
          <w:rFonts w:ascii="黑体" w:eastAsia="黑体" w:hAnsi="宋体" w:hint="eastAsia"/>
          <w:b/>
          <w:color w:val="000000" w:themeColor="text1"/>
          <w:kern w:val="0"/>
          <w:sz w:val="44"/>
          <w:szCs w:val="44"/>
        </w:rPr>
        <w:t>中国海洋大学理工科教学科研单位</w:t>
      </w:r>
    </w:p>
    <w:p w:rsidR="00F06920" w:rsidRPr="00D55EF9" w:rsidRDefault="00F06920" w:rsidP="00F06920">
      <w:pPr>
        <w:spacing w:line="360" w:lineRule="auto"/>
        <w:jc w:val="center"/>
        <w:rPr>
          <w:rFonts w:ascii="黑体" w:eastAsia="黑体" w:hAnsi="宋体"/>
          <w:b/>
          <w:color w:val="000000" w:themeColor="text1"/>
          <w:kern w:val="0"/>
          <w:sz w:val="44"/>
          <w:szCs w:val="44"/>
        </w:rPr>
      </w:pPr>
      <w:r w:rsidRPr="00D55EF9">
        <w:rPr>
          <w:rFonts w:ascii="黑体" w:eastAsia="黑体" w:hAnsi="宋体" w:hint="eastAsia"/>
          <w:b/>
          <w:color w:val="000000" w:themeColor="text1"/>
          <w:kern w:val="0"/>
          <w:sz w:val="44"/>
          <w:szCs w:val="44"/>
        </w:rPr>
        <w:t>顶尖期刊和权威期刊目录</w:t>
      </w:r>
    </w:p>
    <w:p w:rsidR="00F06920" w:rsidRPr="00D55EF9" w:rsidRDefault="00F06920" w:rsidP="00F06920">
      <w:pPr>
        <w:spacing w:line="360" w:lineRule="auto"/>
        <w:jc w:val="center"/>
        <w:rPr>
          <w:rFonts w:ascii="黑体" w:eastAsia="黑体" w:hAnsi="宋体"/>
          <w:color w:val="000000" w:themeColor="text1"/>
          <w:kern w:val="0"/>
          <w:sz w:val="44"/>
          <w:szCs w:val="44"/>
        </w:rPr>
      </w:pPr>
    </w:p>
    <w:p w:rsidR="00F06920" w:rsidRPr="00D55EF9" w:rsidRDefault="00F06920" w:rsidP="00F06920">
      <w:pPr>
        <w:spacing w:line="360" w:lineRule="auto"/>
        <w:jc w:val="center"/>
        <w:rPr>
          <w:rFonts w:ascii="黑体" w:eastAsia="黑体" w:hAnsi="宋体"/>
          <w:color w:val="000000" w:themeColor="text1"/>
          <w:kern w:val="0"/>
          <w:sz w:val="44"/>
          <w:szCs w:val="44"/>
        </w:rPr>
      </w:pPr>
    </w:p>
    <w:p w:rsidR="00F06920" w:rsidRPr="00D55EF9" w:rsidRDefault="00F06920" w:rsidP="00F06920">
      <w:pPr>
        <w:spacing w:line="360" w:lineRule="auto"/>
        <w:jc w:val="center"/>
        <w:rPr>
          <w:rFonts w:ascii="黑体" w:eastAsia="黑体" w:hAnsi="宋体"/>
          <w:color w:val="000000" w:themeColor="text1"/>
          <w:kern w:val="0"/>
          <w:sz w:val="44"/>
          <w:szCs w:val="44"/>
        </w:rPr>
      </w:pPr>
    </w:p>
    <w:p w:rsidR="00F06920" w:rsidRPr="00F63803" w:rsidRDefault="00F06920" w:rsidP="00F06920">
      <w:pPr>
        <w:spacing w:line="360" w:lineRule="auto"/>
        <w:jc w:val="center"/>
        <w:rPr>
          <w:rFonts w:ascii="黑体" w:eastAsia="黑体" w:hAnsi="宋体"/>
          <w:color w:val="000000" w:themeColor="text1"/>
          <w:kern w:val="0"/>
          <w:sz w:val="44"/>
          <w:szCs w:val="44"/>
        </w:rPr>
      </w:pPr>
    </w:p>
    <w:p w:rsidR="00F06920" w:rsidRPr="00D55EF9" w:rsidRDefault="00F06920" w:rsidP="00F06920">
      <w:pPr>
        <w:spacing w:line="360" w:lineRule="auto"/>
        <w:jc w:val="center"/>
        <w:rPr>
          <w:rFonts w:ascii="黑体" w:eastAsia="黑体" w:hAnsi="宋体"/>
          <w:color w:val="000000" w:themeColor="text1"/>
          <w:kern w:val="0"/>
          <w:sz w:val="44"/>
          <w:szCs w:val="44"/>
        </w:rPr>
      </w:pPr>
    </w:p>
    <w:p w:rsidR="00F06920" w:rsidRPr="00D55EF9" w:rsidRDefault="00F06920" w:rsidP="00F06920">
      <w:pPr>
        <w:spacing w:line="360" w:lineRule="auto"/>
        <w:jc w:val="center"/>
        <w:rPr>
          <w:rFonts w:ascii="黑体" w:eastAsia="黑体" w:hAnsi="宋体"/>
          <w:color w:val="000000" w:themeColor="text1"/>
          <w:kern w:val="0"/>
          <w:sz w:val="44"/>
          <w:szCs w:val="44"/>
        </w:rPr>
      </w:pPr>
    </w:p>
    <w:p w:rsidR="00F06920" w:rsidRPr="00D55EF9" w:rsidRDefault="00F06920" w:rsidP="00F06920">
      <w:pPr>
        <w:spacing w:line="360" w:lineRule="auto"/>
        <w:jc w:val="center"/>
        <w:rPr>
          <w:rFonts w:ascii="黑体" w:eastAsia="黑体" w:hAnsi="宋体"/>
          <w:color w:val="000000" w:themeColor="text1"/>
          <w:kern w:val="0"/>
          <w:sz w:val="44"/>
          <w:szCs w:val="44"/>
        </w:rPr>
      </w:pPr>
    </w:p>
    <w:p w:rsidR="00F06920" w:rsidRPr="00D55EF9" w:rsidRDefault="00F06920" w:rsidP="00F06920">
      <w:pPr>
        <w:spacing w:line="360" w:lineRule="auto"/>
        <w:jc w:val="center"/>
        <w:rPr>
          <w:rFonts w:ascii="黑体" w:eastAsia="黑体" w:hAnsi="宋体"/>
          <w:color w:val="000000" w:themeColor="text1"/>
          <w:kern w:val="0"/>
          <w:sz w:val="44"/>
          <w:szCs w:val="44"/>
        </w:rPr>
      </w:pPr>
    </w:p>
    <w:p w:rsidR="00F06920" w:rsidRPr="00D55EF9" w:rsidRDefault="00F06920" w:rsidP="00DA1781">
      <w:pPr>
        <w:spacing w:line="360" w:lineRule="auto"/>
        <w:jc w:val="center"/>
        <w:rPr>
          <w:rFonts w:ascii="黑体" w:eastAsia="黑体" w:hAnsi="黑体"/>
          <w:color w:val="000000" w:themeColor="text1"/>
          <w:sz w:val="36"/>
          <w:u w:val="single"/>
        </w:rPr>
      </w:pPr>
      <w:r w:rsidRPr="00D55EF9">
        <w:rPr>
          <w:rFonts w:ascii="黑体" w:eastAsia="黑体" w:hAnsi="黑体" w:hint="eastAsia"/>
          <w:color w:val="000000" w:themeColor="text1"/>
          <w:sz w:val="36"/>
        </w:rPr>
        <w:t>单位名称：</w:t>
      </w:r>
      <w:r w:rsidRPr="00D55EF9">
        <w:rPr>
          <w:rFonts w:ascii="黑体" w:eastAsia="黑体" w:hAnsi="黑体" w:hint="eastAsia"/>
          <w:color w:val="000000" w:themeColor="text1"/>
          <w:sz w:val="36"/>
          <w:u w:val="single"/>
        </w:rPr>
        <w:t xml:space="preserve"> </w:t>
      </w:r>
      <w:r w:rsidR="001379AF">
        <w:rPr>
          <w:rFonts w:ascii="黑体" w:eastAsia="黑体" w:hAnsi="黑体" w:hint="eastAsia"/>
          <w:color w:val="000000" w:themeColor="text1"/>
          <w:sz w:val="36"/>
          <w:u w:val="single"/>
        </w:rPr>
        <w:t>海洋与大气学院</w:t>
      </w:r>
      <w:r w:rsidRPr="00D55EF9">
        <w:rPr>
          <w:rFonts w:ascii="黑体" w:eastAsia="黑体" w:hAnsi="黑体" w:hint="eastAsia"/>
          <w:color w:val="000000" w:themeColor="text1"/>
          <w:sz w:val="36"/>
          <w:u w:val="single"/>
        </w:rPr>
        <w:t xml:space="preserve"> </w:t>
      </w:r>
    </w:p>
    <w:p w:rsidR="00F06920" w:rsidRPr="00D55EF9" w:rsidRDefault="00F06920" w:rsidP="00F06920">
      <w:pPr>
        <w:spacing w:line="360" w:lineRule="auto"/>
        <w:jc w:val="left"/>
        <w:rPr>
          <w:rFonts w:ascii="黑体" w:eastAsia="黑体" w:hAnsi="黑体"/>
          <w:color w:val="000000" w:themeColor="text1"/>
          <w:sz w:val="36"/>
        </w:rPr>
      </w:pPr>
    </w:p>
    <w:p w:rsidR="00F06920" w:rsidRPr="00D55EF9" w:rsidRDefault="00F06920" w:rsidP="00F06920">
      <w:pPr>
        <w:spacing w:line="360" w:lineRule="auto"/>
        <w:jc w:val="left"/>
        <w:rPr>
          <w:rFonts w:ascii="黑体" w:eastAsia="黑体" w:hAnsi="黑体"/>
          <w:color w:val="000000" w:themeColor="text1"/>
          <w:sz w:val="36"/>
        </w:rPr>
      </w:pPr>
    </w:p>
    <w:p w:rsidR="00F06920" w:rsidRPr="00D55EF9" w:rsidRDefault="00F06920" w:rsidP="00DA1781">
      <w:pPr>
        <w:spacing w:line="360" w:lineRule="auto"/>
        <w:jc w:val="center"/>
        <w:rPr>
          <w:rFonts w:ascii="黑体" w:eastAsia="黑体" w:hAnsi="黑体"/>
          <w:color w:val="000000" w:themeColor="text1"/>
          <w:sz w:val="36"/>
        </w:rPr>
      </w:pPr>
    </w:p>
    <w:p w:rsidR="00F06920" w:rsidRPr="00D55EF9" w:rsidRDefault="00F06920" w:rsidP="00DA1781">
      <w:pPr>
        <w:spacing w:line="360" w:lineRule="auto"/>
        <w:jc w:val="center"/>
        <w:rPr>
          <w:rFonts w:ascii="黑体" w:eastAsia="黑体" w:hAnsi="黑体"/>
          <w:color w:val="000000" w:themeColor="text1"/>
          <w:sz w:val="36"/>
        </w:rPr>
      </w:pPr>
      <w:r w:rsidRPr="00D55EF9">
        <w:rPr>
          <w:rFonts w:ascii="黑体" w:eastAsia="黑体" w:hAnsi="黑体" w:hint="eastAsia"/>
          <w:color w:val="000000" w:themeColor="text1"/>
          <w:sz w:val="36"/>
        </w:rPr>
        <w:t xml:space="preserve">填报日期： </w:t>
      </w:r>
      <w:r w:rsidR="00F4023E" w:rsidRPr="00D55EF9">
        <w:rPr>
          <w:rFonts w:ascii="黑体" w:eastAsia="黑体" w:hAnsi="黑体"/>
          <w:color w:val="000000" w:themeColor="text1"/>
          <w:sz w:val="36"/>
        </w:rPr>
        <w:t>2019</w:t>
      </w:r>
      <w:r w:rsidRPr="00D55EF9">
        <w:rPr>
          <w:rFonts w:ascii="黑体" w:eastAsia="黑体" w:hAnsi="黑体" w:hint="eastAsia"/>
          <w:color w:val="000000" w:themeColor="text1"/>
          <w:sz w:val="36"/>
        </w:rPr>
        <w:t xml:space="preserve">年 </w:t>
      </w:r>
      <w:r w:rsidR="00BE1987">
        <w:rPr>
          <w:rFonts w:ascii="黑体" w:eastAsia="黑体" w:hAnsi="黑体"/>
          <w:color w:val="000000" w:themeColor="text1"/>
          <w:sz w:val="36"/>
        </w:rPr>
        <w:t>7</w:t>
      </w:r>
      <w:r w:rsidRPr="00D55EF9">
        <w:rPr>
          <w:rFonts w:ascii="黑体" w:eastAsia="黑体" w:hAnsi="黑体"/>
          <w:color w:val="000000" w:themeColor="text1"/>
          <w:sz w:val="36"/>
        </w:rPr>
        <w:t xml:space="preserve"> </w:t>
      </w:r>
      <w:r w:rsidRPr="00D55EF9">
        <w:rPr>
          <w:rFonts w:ascii="黑体" w:eastAsia="黑体" w:hAnsi="黑体" w:hint="eastAsia"/>
          <w:color w:val="000000" w:themeColor="text1"/>
          <w:sz w:val="36"/>
        </w:rPr>
        <w:t xml:space="preserve">月 </w:t>
      </w:r>
      <w:r w:rsidR="00BE1987">
        <w:rPr>
          <w:rFonts w:ascii="黑体" w:eastAsia="黑体" w:hAnsi="黑体"/>
          <w:color w:val="000000" w:themeColor="text1"/>
          <w:sz w:val="36"/>
        </w:rPr>
        <w:t>10</w:t>
      </w:r>
      <w:r w:rsidRPr="00D55EF9">
        <w:rPr>
          <w:rFonts w:ascii="黑体" w:eastAsia="黑体" w:hAnsi="黑体" w:hint="eastAsia"/>
          <w:color w:val="000000" w:themeColor="text1"/>
          <w:sz w:val="36"/>
        </w:rPr>
        <w:t xml:space="preserve"> 日</w:t>
      </w:r>
    </w:p>
    <w:p w:rsidR="00F06920" w:rsidRPr="00D55EF9" w:rsidRDefault="00F06920" w:rsidP="00F06920">
      <w:pPr>
        <w:spacing w:line="360" w:lineRule="auto"/>
        <w:rPr>
          <w:rFonts w:ascii="黑体" w:eastAsia="黑体" w:hAnsi="黑体"/>
          <w:color w:val="000000" w:themeColor="text1"/>
          <w:sz w:val="24"/>
        </w:rPr>
      </w:pPr>
    </w:p>
    <w:p w:rsidR="00F06920" w:rsidRPr="00D55EF9" w:rsidRDefault="00F06920" w:rsidP="00F06920">
      <w:pPr>
        <w:spacing w:line="360" w:lineRule="auto"/>
        <w:jc w:val="center"/>
        <w:rPr>
          <w:rFonts w:ascii="黑体" w:eastAsia="黑体" w:hAnsi="黑体"/>
          <w:color w:val="000000" w:themeColor="text1"/>
          <w:sz w:val="36"/>
        </w:rPr>
      </w:pPr>
    </w:p>
    <w:p w:rsidR="00F06920" w:rsidRPr="00D55EF9" w:rsidRDefault="00F06920" w:rsidP="00F06920">
      <w:pPr>
        <w:spacing w:line="360" w:lineRule="auto"/>
        <w:jc w:val="center"/>
        <w:rPr>
          <w:rFonts w:ascii="黑体" w:eastAsia="黑体" w:hAnsi="黑体"/>
          <w:color w:val="000000" w:themeColor="text1"/>
          <w:sz w:val="36"/>
        </w:rPr>
      </w:pPr>
    </w:p>
    <w:p w:rsidR="00F06920" w:rsidRPr="00D55EF9" w:rsidRDefault="00F06920" w:rsidP="00F06920">
      <w:pPr>
        <w:spacing w:line="360" w:lineRule="auto"/>
        <w:jc w:val="center"/>
        <w:rPr>
          <w:rFonts w:ascii="黑体" w:eastAsia="黑体"/>
          <w:color w:val="000000" w:themeColor="text1"/>
          <w:sz w:val="36"/>
        </w:rPr>
      </w:pPr>
    </w:p>
    <w:p w:rsidR="00F06920" w:rsidRPr="00D55EF9" w:rsidRDefault="00F06920" w:rsidP="00F06920">
      <w:pPr>
        <w:spacing w:line="360" w:lineRule="auto"/>
        <w:jc w:val="center"/>
        <w:rPr>
          <w:rFonts w:ascii="黑体" w:eastAsia="黑体"/>
          <w:color w:val="000000" w:themeColor="text1"/>
          <w:sz w:val="36"/>
        </w:rPr>
      </w:pPr>
    </w:p>
    <w:p w:rsidR="00F06920" w:rsidRPr="00D55EF9" w:rsidRDefault="00F06920" w:rsidP="00F06920">
      <w:pPr>
        <w:spacing w:line="360" w:lineRule="auto"/>
        <w:jc w:val="center"/>
        <w:rPr>
          <w:rFonts w:ascii="黑体" w:eastAsia="黑体"/>
          <w:color w:val="000000" w:themeColor="text1"/>
          <w:sz w:val="36"/>
        </w:rPr>
      </w:pPr>
    </w:p>
    <w:p w:rsidR="00B14FED" w:rsidRDefault="00B14FED" w:rsidP="00DA1781">
      <w:pPr>
        <w:snapToGrid w:val="0"/>
        <w:spacing w:line="480" w:lineRule="exact"/>
        <w:jc w:val="center"/>
        <w:rPr>
          <w:rFonts w:ascii="黑体" w:eastAsia="黑体"/>
          <w:b/>
          <w:color w:val="000000" w:themeColor="text1"/>
          <w:sz w:val="36"/>
        </w:rPr>
      </w:pPr>
    </w:p>
    <w:p w:rsidR="00F06920" w:rsidRPr="00D55EF9" w:rsidRDefault="00F06920" w:rsidP="00DA1781">
      <w:pPr>
        <w:snapToGrid w:val="0"/>
        <w:spacing w:line="480" w:lineRule="exact"/>
        <w:jc w:val="center"/>
        <w:rPr>
          <w:rFonts w:ascii="黑体" w:eastAsia="黑体"/>
          <w:b/>
          <w:color w:val="000000" w:themeColor="text1"/>
          <w:sz w:val="36"/>
        </w:rPr>
      </w:pPr>
      <w:r w:rsidRPr="00D55EF9">
        <w:rPr>
          <w:rFonts w:ascii="黑体" w:eastAsia="黑体" w:hint="eastAsia"/>
          <w:b/>
          <w:color w:val="000000" w:themeColor="text1"/>
          <w:sz w:val="36"/>
        </w:rPr>
        <w:lastRenderedPageBreak/>
        <w:t>填表说明</w:t>
      </w:r>
    </w:p>
    <w:p w:rsidR="00F06920" w:rsidRPr="00D55EF9" w:rsidRDefault="00F06920" w:rsidP="00DA1781">
      <w:pPr>
        <w:snapToGrid w:val="0"/>
        <w:spacing w:line="480" w:lineRule="exact"/>
        <w:ind w:firstLineChars="200" w:firstLine="643"/>
        <w:rPr>
          <w:rFonts w:ascii="宋体" w:hAnsi="宋体"/>
          <w:b/>
          <w:color w:val="000000" w:themeColor="text1"/>
          <w:sz w:val="32"/>
          <w:szCs w:val="32"/>
        </w:rPr>
      </w:pPr>
      <w:r w:rsidRPr="00D55EF9">
        <w:rPr>
          <w:rFonts w:ascii="宋体" w:hAnsi="宋体" w:hint="eastAsia"/>
          <w:b/>
          <w:color w:val="000000" w:themeColor="text1"/>
          <w:sz w:val="32"/>
          <w:szCs w:val="32"/>
        </w:rPr>
        <w:t>“顶尖期刊和权威期刊目录”作为论文水平评价的重要标准，事关学校事业长远发展，“目录”制定是否合理将影响青年英才引进质量和学校现有教师队伍的活力和水平。</w:t>
      </w:r>
    </w:p>
    <w:p w:rsidR="00F06920" w:rsidRPr="00D55EF9" w:rsidRDefault="00F06920" w:rsidP="00DA1781">
      <w:pPr>
        <w:snapToGrid w:val="0"/>
        <w:spacing w:line="480" w:lineRule="exact"/>
        <w:ind w:firstLine="645"/>
        <w:rPr>
          <w:rFonts w:ascii="宋体" w:hAnsi="宋体"/>
          <w:b/>
          <w:color w:val="000000" w:themeColor="text1"/>
          <w:sz w:val="32"/>
          <w:szCs w:val="32"/>
        </w:rPr>
      </w:pPr>
      <w:r w:rsidRPr="00D55EF9">
        <w:rPr>
          <w:rFonts w:ascii="宋体" w:hAnsi="宋体" w:hint="eastAsia"/>
          <w:b/>
          <w:color w:val="000000" w:themeColor="text1"/>
          <w:sz w:val="32"/>
          <w:szCs w:val="32"/>
        </w:rPr>
        <w:t>1.“目录”原则上以学院或一级学科制定，若一级学科下设的多个二级学科差异较大，根据需要可按二级学科提出。</w:t>
      </w:r>
    </w:p>
    <w:p w:rsidR="007002D5" w:rsidRPr="00D55EF9" w:rsidRDefault="00F06920" w:rsidP="00DA1781">
      <w:pPr>
        <w:snapToGrid w:val="0"/>
        <w:spacing w:line="480" w:lineRule="exact"/>
        <w:ind w:firstLineChars="200" w:firstLine="643"/>
        <w:rPr>
          <w:rFonts w:ascii="宋体" w:hAnsi="宋体"/>
          <w:b/>
          <w:color w:val="000000" w:themeColor="text1"/>
          <w:sz w:val="32"/>
          <w:szCs w:val="32"/>
        </w:rPr>
      </w:pPr>
      <w:r w:rsidRPr="00D55EF9">
        <w:rPr>
          <w:rFonts w:ascii="宋体" w:hAnsi="宋体" w:hint="eastAsia"/>
          <w:b/>
          <w:color w:val="000000" w:themeColor="text1"/>
          <w:sz w:val="32"/>
          <w:szCs w:val="32"/>
        </w:rPr>
        <w:t>2.对于期刊水平，</w:t>
      </w:r>
      <w:r w:rsidR="00F921A0" w:rsidRPr="00D55EF9">
        <w:rPr>
          <w:rFonts w:ascii="宋体" w:hAnsi="宋体" w:hint="eastAsia"/>
          <w:b/>
          <w:color w:val="000000" w:themeColor="text1"/>
          <w:sz w:val="32"/>
          <w:szCs w:val="32"/>
        </w:rPr>
        <w:t>制定的总体指导原则是：</w:t>
      </w:r>
      <w:r w:rsidRPr="00D55EF9">
        <w:rPr>
          <w:rFonts w:ascii="宋体" w:hAnsi="宋体" w:hint="eastAsia"/>
          <w:b/>
          <w:color w:val="000000" w:themeColor="text1"/>
          <w:sz w:val="32"/>
          <w:szCs w:val="32"/>
        </w:rPr>
        <w:t>一般应以</w:t>
      </w:r>
      <w:r w:rsidR="007002D5" w:rsidRPr="00D55EF9">
        <w:rPr>
          <w:rFonts w:ascii="宋体" w:hAnsi="宋体" w:hint="eastAsia"/>
          <w:b/>
          <w:color w:val="000000" w:themeColor="text1"/>
          <w:sz w:val="32"/>
          <w:szCs w:val="32"/>
        </w:rPr>
        <w:t>中科院JCR期刊分区的小类一、二区为参照或完全使用小类一、二区（根据校</w:t>
      </w:r>
      <w:r w:rsidR="007002D5" w:rsidRPr="00D55EF9">
        <w:rPr>
          <w:rFonts w:ascii="宋体" w:hAnsi="宋体"/>
          <w:b/>
          <w:color w:val="000000" w:themeColor="text1"/>
          <w:sz w:val="32"/>
          <w:szCs w:val="32"/>
        </w:rPr>
        <w:t>学术委员会</w:t>
      </w:r>
      <w:r w:rsidR="007002D5" w:rsidRPr="00D55EF9">
        <w:rPr>
          <w:rFonts w:ascii="宋体" w:hAnsi="宋体" w:hint="eastAsia"/>
          <w:b/>
          <w:color w:val="000000" w:themeColor="text1"/>
          <w:sz w:val="32"/>
          <w:szCs w:val="32"/>
        </w:rPr>
        <w:t>建议，为避免不同单位相近学科之间产生较大差异，建议各单位统一使用小类分区，不使用大类分区或混合使用）。</w:t>
      </w:r>
      <w:r w:rsidR="007002D5" w:rsidRPr="00D55EF9">
        <w:rPr>
          <w:rFonts w:ascii="宋体" w:hAnsi="宋体"/>
          <w:b/>
          <w:color w:val="000000" w:themeColor="text1"/>
          <w:sz w:val="32"/>
          <w:szCs w:val="32"/>
        </w:rPr>
        <w:t>小类一区</w:t>
      </w:r>
      <w:r w:rsidR="007002D5" w:rsidRPr="00D55EF9">
        <w:rPr>
          <w:rFonts w:ascii="宋体" w:hAnsi="宋体" w:hint="eastAsia"/>
          <w:b/>
          <w:color w:val="000000" w:themeColor="text1"/>
          <w:sz w:val="32"/>
          <w:szCs w:val="32"/>
        </w:rPr>
        <w:t>期刊</w:t>
      </w:r>
      <w:r w:rsidR="007002D5" w:rsidRPr="00D55EF9">
        <w:rPr>
          <w:rFonts w:ascii="宋体" w:hAnsi="宋体"/>
          <w:b/>
          <w:color w:val="000000" w:themeColor="text1"/>
          <w:sz w:val="32"/>
          <w:szCs w:val="32"/>
        </w:rPr>
        <w:t>应</w:t>
      </w:r>
      <w:r w:rsidR="007002D5" w:rsidRPr="00D55EF9">
        <w:rPr>
          <w:rFonts w:ascii="宋体" w:hAnsi="宋体" w:hint="eastAsia"/>
          <w:b/>
          <w:color w:val="000000" w:themeColor="text1"/>
          <w:sz w:val="32"/>
          <w:szCs w:val="32"/>
        </w:rPr>
        <w:t>列入</w:t>
      </w:r>
      <w:r w:rsidR="007002D5" w:rsidRPr="00D55EF9">
        <w:rPr>
          <w:rFonts w:ascii="宋体" w:hAnsi="宋体"/>
          <w:b/>
          <w:color w:val="000000" w:themeColor="text1"/>
          <w:sz w:val="32"/>
          <w:szCs w:val="32"/>
        </w:rPr>
        <w:t>顶尖</w:t>
      </w:r>
      <w:r w:rsidR="007002D5" w:rsidRPr="00D55EF9">
        <w:rPr>
          <w:rFonts w:ascii="宋体" w:hAnsi="宋体" w:hint="eastAsia"/>
          <w:b/>
          <w:color w:val="000000" w:themeColor="text1"/>
          <w:sz w:val="32"/>
          <w:szCs w:val="32"/>
        </w:rPr>
        <w:t>期刊目录</w:t>
      </w:r>
      <w:r w:rsidR="007002D5" w:rsidRPr="00D55EF9">
        <w:rPr>
          <w:rFonts w:ascii="宋体" w:hAnsi="宋体"/>
          <w:b/>
          <w:color w:val="000000" w:themeColor="text1"/>
          <w:sz w:val="32"/>
          <w:szCs w:val="32"/>
        </w:rPr>
        <w:t>，小类二区期刊应</w:t>
      </w:r>
      <w:r w:rsidR="007002D5" w:rsidRPr="00D55EF9">
        <w:rPr>
          <w:rFonts w:ascii="宋体" w:hAnsi="宋体" w:hint="eastAsia"/>
          <w:b/>
          <w:color w:val="000000" w:themeColor="text1"/>
          <w:sz w:val="32"/>
          <w:szCs w:val="32"/>
        </w:rPr>
        <w:t>列入</w:t>
      </w:r>
      <w:r w:rsidR="007002D5" w:rsidRPr="00D55EF9">
        <w:rPr>
          <w:rFonts w:ascii="宋体" w:hAnsi="宋体"/>
          <w:b/>
          <w:color w:val="000000" w:themeColor="text1"/>
          <w:sz w:val="32"/>
          <w:szCs w:val="32"/>
        </w:rPr>
        <w:t>权威</w:t>
      </w:r>
      <w:r w:rsidR="007002D5" w:rsidRPr="00D55EF9">
        <w:rPr>
          <w:rFonts w:ascii="宋体" w:hAnsi="宋体" w:hint="eastAsia"/>
          <w:b/>
          <w:color w:val="000000" w:themeColor="text1"/>
          <w:sz w:val="32"/>
          <w:szCs w:val="32"/>
        </w:rPr>
        <w:t>期刊目录。</w:t>
      </w:r>
    </w:p>
    <w:p w:rsidR="007002D5" w:rsidRPr="00D55EF9" w:rsidRDefault="00ED4354" w:rsidP="00DA1781">
      <w:pPr>
        <w:snapToGrid w:val="0"/>
        <w:spacing w:line="480" w:lineRule="exact"/>
        <w:ind w:firstLineChars="200" w:firstLine="643"/>
        <w:rPr>
          <w:rFonts w:ascii="宋体" w:hAnsi="宋体"/>
          <w:b/>
          <w:color w:val="000000" w:themeColor="text1"/>
          <w:sz w:val="32"/>
          <w:szCs w:val="32"/>
        </w:rPr>
      </w:pPr>
      <w:r w:rsidRPr="00D55EF9">
        <w:rPr>
          <w:rFonts w:ascii="宋体" w:hAnsi="宋体" w:hint="eastAsia"/>
          <w:b/>
          <w:color w:val="000000" w:themeColor="text1"/>
          <w:sz w:val="32"/>
          <w:szCs w:val="32"/>
        </w:rPr>
        <w:t>本着实事求是的原则，可根据学科特点</w:t>
      </w:r>
      <w:r w:rsidR="001738BB" w:rsidRPr="00D55EF9">
        <w:rPr>
          <w:rFonts w:ascii="宋体" w:hAnsi="宋体" w:hint="eastAsia"/>
          <w:b/>
          <w:color w:val="000000" w:themeColor="text1"/>
          <w:sz w:val="32"/>
          <w:szCs w:val="32"/>
        </w:rPr>
        <w:t>在以上原则</w:t>
      </w:r>
      <w:r w:rsidR="007002D5" w:rsidRPr="00D55EF9">
        <w:rPr>
          <w:rFonts w:ascii="宋体" w:hAnsi="宋体" w:hint="eastAsia"/>
          <w:b/>
          <w:color w:val="000000" w:themeColor="text1"/>
          <w:sz w:val="32"/>
          <w:szCs w:val="32"/>
        </w:rPr>
        <w:t>基础</w:t>
      </w:r>
      <w:r w:rsidR="001738BB" w:rsidRPr="00D55EF9">
        <w:rPr>
          <w:rFonts w:ascii="宋体" w:hAnsi="宋体" w:hint="eastAsia"/>
          <w:b/>
          <w:color w:val="000000" w:themeColor="text1"/>
          <w:sz w:val="32"/>
          <w:szCs w:val="32"/>
        </w:rPr>
        <w:t>上</w:t>
      </w:r>
      <w:r w:rsidR="007002D5" w:rsidRPr="00D55EF9">
        <w:rPr>
          <w:rFonts w:ascii="宋体" w:hAnsi="宋体" w:hint="eastAsia"/>
          <w:b/>
          <w:color w:val="000000" w:themeColor="text1"/>
          <w:sz w:val="32"/>
          <w:szCs w:val="32"/>
        </w:rPr>
        <w:t>适当进行调整：一区内影响力较低的期刊</w:t>
      </w:r>
      <w:r w:rsidR="001738BB" w:rsidRPr="00D55EF9">
        <w:rPr>
          <w:rFonts w:ascii="宋体" w:hAnsi="宋体" w:hint="eastAsia"/>
          <w:b/>
          <w:color w:val="000000" w:themeColor="text1"/>
          <w:sz w:val="32"/>
          <w:szCs w:val="32"/>
        </w:rPr>
        <w:t>可</w:t>
      </w:r>
      <w:r w:rsidR="007002D5" w:rsidRPr="00D55EF9">
        <w:rPr>
          <w:rFonts w:ascii="宋体" w:hAnsi="宋体" w:hint="eastAsia"/>
          <w:b/>
          <w:color w:val="000000" w:themeColor="text1"/>
          <w:sz w:val="32"/>
          <w:szCs w:val="32"/>
        </w:rPr>
        <w:t>调整至权威目录，二区内影响力较低的期刊可以调出权威目录，二区内确属高影响力的期刊可调整至顶尖目录（不应超过中科院小类分区中该学科期刊总数的5%），三区中确属本领域高影响力的也可纳入权威目录（不应超过中科院小类分区中该学科期刊总数的5%）等，此类调整须</w:t>
      </w:r>
      <w:r w:rsidR="007002D5" w:rsidRPr="00D55EF9">
        <w:rPr>
          <w:rFonts w:ascii="宋体" w:hAnsi="宋体"/>
          <w:b/>
          <w:color w:val="000000" w:themeColor="text1"/>
          <w:sz w:val="32"/>
          <w:szCs w:val="32"/>
        </w:rPr>
        <w:t>逐条</w:t>
      </w:r>
      <w:r w:rsidR="007002D5" w:rsidRPr="00D55EF9">
        <w:rPr>
          <w:rFonts w:ascii="宋体" w:hAnsi="宋体" w:hint="eastAsia"/>
          <w:b/>
          <w:color w:val="000000" w:themeColor="text1"/>
          <w:sz w:val="32"/>
          <w:szCs w:val="32"/>
        </w:rPr>
        <w:t>说明原因。原则上</w:t>
      </w:r>
      <w:r w:rsidR="007002D5" w:rsidRPr="00D55EF9">
        <w:rPr>
          <w:rFonts w:ascii="宋体" w:hAnsi="宋体"/>
          <w:b/>
          <w:color w:val="000000" w:themeColor="text1"/>
          <w:sz w:val="32"/>
          <w:szCs w:val="32"/>
        </w:rPr>
        <w:t>，</w:t>
      </w:r>
      <w:r w:rsidR="007002D5" w:rsidRPr="00D55EF9">
        <w:rPr>
          <w:rFonts w:ascii="宋体" w:hAnsi="宋体" w:hint="eastAsia"/>
          <w:b/>
          <w:color w:val="000000" w:themeColor="text1"/>
          <w:sz w:val="32"/>
          <w:szCs w:val="32"/>
        </w:rPr>
        <w:t>小类</w:t>
      </w:r>
      <w:r w:rsidR="007002D5" w:rsidRPr="00D55EF9">
        <w:rPr>
          <w:rFonts w:ascii="宋体" w:hAnsi="宋体"/>
          <w:b/>
          <w:color w:val="000000" w:themeColor="text1"/>
          <w:sz w:val="32"/>
          <w:szCs w:val="32"/>
        </w:rPr>
        <w:t>三区期刊</w:t>
      </w:r>
      <w:r w:rsidR="007002D5" w:rsidRPr="00D55EF9">
        <w:rPr>
          <w:rFonts w:ascii="宋体" w:hAnsi="宋体" w:hint="eastAsia"/>
          <w:b/>
          <w:color w:val="000000" w:themeColor="text1"/>
          <w:sz w:val="32"/>
          <w:szCs w:val="32"/>
        </w:rPr>
        <w:t>及学术会议期刊</w:t>
      </w:r>
      <w:r w:rsidR="007002D5" w:rsidRPr="00D55EF9">
        <w:rPr>
          <w:rFonts w:ascii="宋体" w:hAnsi="宋体"/>
          <w:b/>
          <w:color w:val="000000" w:themeColor="text1"/>
          <w:sz w:val="32"/>
          <w:szCs w:val="32"/>
        </w:rPr>
        <w:t>不能</w:t>
      </w:r>
      <w:r w:rsidR="007002D5" w:rsidRPr="00D55EF9">
        <w:rPr>
          <w:rFonts w:ascii="宋体" w:hAnsi="宋体" w:hint="eastAsia"/>
          <w:b/>
          <w:color w:val="000000" w:themeColor="text1"/>
          <w:sz w:val="32"/>
          <w:szCs w:val="32"/>
        </w:rPr>
        <w:t>列入</w:t>
      </w:r>
      <w:r w:rsidR="007002D5" w:rsidRPr="00D55EF9">
        <w:rPr>
          <w:rFonts w:ascii="宋体" w:hAnsi="宋体"/>
          <w:b/>
          <w:color w:val="000000" w:themeColor="text1"/>
          <w:sz w:val="32"/>
          <w:szCs w:val="32"/>
        </w:rPr>
        <w:t>顶尖</w:t>
      </w:r>
      <w:r w:rsidR="007002D5" w:rsidRPr="00D55EF9">
        <w:rPr>
          <w:rFonts w:ascii="宋体" w:hAnsi="宋体" w:hint="eastAsia"/>
          <w:b/>
          <w:color w:val="000000" w:themeColor="text1"/>
          <w:sz w:val="32"/>
          <w:szCs w:val="32"/>
        </w:rPr>
        <w:t>期刊；</w:t>
      </w:r>
      <w:r w:rsidR="007002D5" w:rsidRPr="00D55EF9">
        <w:rPr>
          <w:rFonts w:ascii="宋体" w:hAnsi="宋体"/>
          <w:b/>
          <w:color w:val="000000" w:themeColor="text1"/>
          <w:sz w:val="32"/>
          <w:szCs w:val="32"/>
        </w:rPr>
        <w:t>小类四区</w:t>
      </w:r>
      <w:r w:rsidR="007002D5" w:rsidRPr="00D55EF9">
        <w:rPr>
          <w:rFonts w:ascii="宋体" w:hAnsi="宋体" w:hint="eastAsia"/>
          <w:b/>
          <w:color w:val="000000" w:themeColor="text1"/>
          <w:sz w:val="32"/>
          <w:szCs w:val="32"/>
        </w:rPr>
        <w:t>、非</w:t>
      </w:r>
      <w:r w:rsidR="007002D5" w:rsidRPr="00D55EF9">
        <w:rPr>
          <w:rFonts w:ascii="宋体" w:hAnsi="宋体"/>
          <w:b/>
          <w:color w:val="000000" w:themeColor="text1"/>
          <w:sz w:val="32"/>
          <w:szCs w:val="32"/>
        </w:rPr>
        <w:t>SCI期刊</w:t>
      </w:r>
      <w:r w:rsidR="007002D5" w:rsidRPr="00D55EF9">
        <w:rPr>
          <w:rFonts w:ascii="宋体" w:hAnsi="宋体" w:hint="eastAsia"/>
          <w:b/>
          <w:color w:val="000000" w:themeColor="text1"/>
          <w:sz w:val="32"/>
          <w:szCs w:val="32"/>
        </w:rPr>
        <w:t>及学术</w:t>
      </w:r>
      <w:r w:rsidR="007002D5" w:rsidRPr="00D55EF9">
        <w:rPr>
          <w:rFonts w:ascii="宋体" w:hAnsi="宋体"/>
          <w:b/>
          <w:color w:val="000000" w:themeColor="text1"/>
          <w:sz w:val="32"/>
          <w:szCs w:val="32"/>
        </w:rPr>
        <w:t>会议</w:t>
      </w:r>
      <w:r w:rsidR="007002D5" w:rsidRPr="00D55EF9">
        <w:rPr>
          <w:rFonts w:ascii="宋体" w:hAnsi="宋体" w:hint="eastAsia"/>
          <w:b/>
          <w:color w:val="000000" w:themeColor="text1"/>
          <w:sz w:val="32"/>
          <w:szCs w:val="32"/>
        </w:rPr>
        <w:t>期刊</w:t>
      </w:r>
      <w:r w:rsidR="007002D5" w:rsidRPr="00D55EF9">
        <w:rPr>
          <w:rFonts w:ascii="宋体" w:hAnsi="宋体"/>
          <w:b/>
          <w:color w:val="000000" w:themeColor="text1"/>
          <w:sz w:val="32"/>
          <w:szCs w:val="32"/>
        </w:rPr>
        <w:t>不能</w:t>
      </w:r>
      <w:r w:rsidR="007002D5" w:rsidRPr="00D55EF9">
        <w:rPr>
          <w:rFonts w:ascii="宋体" w:hAnsi="宋体" w:hint="eastAsia"/>
          <w:b/>
          <w:color w:val="000000" w:themeColor="text1"/>
          <w:sz w:val="32"/>
          <w:szCs w:val="32"/>
        </w:rPr>
        <w:t>列入</w:t>
      </w:r>
      <w:r w:rsidR="007002D5" w:rsidRPr="00D55EF9">
        <w:rPr>
          <w:rFonts w:ascii="宋体" w:hAnsi="宋体"/>
          <w:b/>
          <w:color w:val="000000" w:themeColor="text1"/>
          <w:sz w:val="32"/>
          <w:szCs w:val="32"/>
        </w:rPr>
        <w:t>权威</w:t>
      </w:r>
      <w:r w:rsidR="007002D5" w:rsidRPr="00D55EF9">
        <w:rPr>
          <w:rFonts w:ascii="宋体" w:hAnsi="宋体" w:hint="eastAsia"/>
          <w:b/>
          <w:color w:val="000000" w:themeColor="text1"/>
          <w:sz w:val="32"/>
          <w:szCs w:val="32"/>
        </w:rPr>
        <w:t>期刊</w:t>
      </w:r>
      <w:r w:rsidR="007002D5" w:rsidRPr="00D55EF9">
        <w:rPr>
          <w:rFonts w:ascii="宋体" w:hAnsi="宋体"/>
          <w:b/>
          <w:color w:val="000000" w:themeColor="text1"/>
          <w:sz w:val="32"/>
          <w:szCs w:val="32"/>
        </w:rPr>
        <w:t>。</w:t>
      </w:r>
    </w:p>
    <w:p w:rsidR="007002D5" w:rsidRPr="00D55EF9" w:rsidRDefault="007002D5" w:rsidP="00DA1781">
      <w:pPr>
        <w:snapToGrid w:val="0"/>
        <w:spacing w:line="480" w:lineRule="exact"/>
        <w:ind w:firstLineChars="200" w:firstLine="643"/>
        <w:rPr>
          <w:rFonts w:ascii="宋体" w:hAnsi="宋体"/>
          <w:b/>
          <w:color w:val="000000" w:themeColor="text1"/>
          <w:sz w:val="32"/>
          <w:szCs w:val="32"/>
        </w:rPr>
      </w:pPr>
      <w:r w:rsidRPr="00D55EF9">
        <w:rPr>
          <w:rFonts w:ascii="宋体" w:hAnsi="宋体"/>
          <w:b/>
          <w:color w:val="000000" w:themeColor="text1"/>
          <w:sz w:val="32"/>
          <w:szCs w:val="32"/>
        </w:rPr>
        <w:t>3</w:t>
      </w:r>
      <w:r w:rsidRPr="00D55EF9">
        <w:rPr>
          <w:rFonts w:ascii="宋体" w:hAnsi="宋体" w:hint="eastAsia"/>
          <w:b/>
          <w:color w:val="000000" w:themeColor="text1"/>
          <w:sz w:val="32"/>
          <w:szCs w:val="32"/>
        </w:rPr>
        <w:t>.期刊影响因子和小类分区以论文发表当年状态为准，如最新发表暂未公布的，则以上一年状态</w:t>
      </w:r>
      <w:r w:rsidRPr="00D55EF9">
        <w:rPr>
          <w:rFonts w:ascii="宋体" w:hAnsi="宋体"/>
          <w:b/>
          <w:color w:val="000000" w:themeColor="text1"/>
          <w:sz w:val="32"/>
          <w:szCs w:val="32"/>
        </w:rPr>
        <w:t>为准。</w:t>
      </w:r>
    </w:p>
    <w:p w:rsidR="00F06920" w:rsidRPr="00D55EF9" w:rsidRDefault="007002D5" w:rsidP="00DA1781">
      <w:pPr>
        <w:snapToGrid w:val="0"/>
        <w:spacing w:line="480" w:lineRule="exact"/>
        <w:ind w:firstLine="645"/>
        <w:rPr>
          <w:rFonts w:ascii="宋体" w:hAnsi="宋体"/>
          <w:b/>
          <w:color w:val="000000" w:themeColor="text1"/>
          <w:sz w:val="32"/>
          <w:szCs w:val="32"/>
        </w:rPr>
      </w:pPr>
      <w:r w:rsidRPr="00D55EF9">
        <w:rPr>
          <w:rFonts w:ascii="宋体" w:hAnsi="宋体"/>
          <w:b/>
          <w:color w:val="000000" w:themeColor="text1"/>
          <w:sz w:val="32"/>
          <w:szCs w:val="32"/>
        </w:rPr>
        <w:t>4</w:t>
      </w:r>
      <w:r w:rsidR="00F06920" w:rsidRPr="00D55EF9">
        <w:rPr>
          <w:rFonts w:ascii="宋体" w:hAnsi="宋体" w:hint="eastAsia"/>
          <w:b/>
          <w:color w:val="000000" w:themeColor="text1"/>
          <w:sz w:val="32"/>
          <w:szCs w:val="32"/>
        </w:rPr>
        <w:t>.</w:t>
      </w:r>
      <w:r w:rsidRPr="00D55EF9">
        <w:rPr>
          <w:rFonts w:ascii="宋体" w:hAnsi="宋体" w:hint="eastAsia"/>
          <w:b/>
          <w:color w:val="000000" w:themeColor="text1"/>
          <w:sz w:val="32"/>
          <w:szCs w:val="32"/>
        </w:rPr>
        <w:t>“目录”要科学、合理、可行，一定时期内保持相对稳定。确需调整的</w:t>
      </w:r>
      <w:r w:rsidRPr="00D55EF9">
        <w:rPr>
          <w:rFonts w:ascii="宋体" w:hAnsi="宋体"/>
          <w:b/>
          <w:color w:val="000000" w:themeColor="text1"/>
          <w:sz w:val="32"/>
          <w:szCs w:val="32"/>
        </w:rPr>
        <w:t>，</w:t>
      </w:r>
      <w:r w:rsidRPr="00D55EF9">
        <w:rPr>
          <w:rFonts w:ascii="宋体" w:hAnsi="宋体" w:hint="eastAsia"/>
          <w:b/>
          <w:color w:val="000000" w:themeColor="text1"/>
          <w:sz w:val="32"/>
          <w:szCs w:val="32"/>
        </w:rPr>
        <w:t>由学院学术分委员会提出建议，报校学术委员会审议批准通过</w:t>
      </w:r>
      <w:r w:rsidRPr="00D55EF9">
        <w:rPr>
          <w:rFonts w:ascii="宋体" w:hAnsi="宋体"/>
          <w:b/>
          <w:color w:val="000000" w:themeColor="text1"/>
          <w:sz w:val="32"/>
          <w:szCs w:val="32"/>
        </w:rPr>
        <w:t>。</w:t>
      </w:r>
    </w:p>
    <w:p w:rsidR="00F06920" w:rsidRPr="00D55EF9" w:rsidRDefault="007002D5" w:rsidP="00DA1781">
      <w:pPr>
        <w:snapToGrid w:val="0"/>
        <w:spacing w:line="480" w:lineRule="exact"/>
        <w:ind w:firstLine="645"/>
        <w:rPr>
          <w:rFonts w:ascii="宋体" w:hAnsi="宋体"/>
          <w:b/>
          <w:color w:val="000000" w:themeColor="text1"/>
          <w:sz w:val="32"/>
          <w:szCs w:val="32"/>
        </w:rPr>
      </w:pPr>
      <w:r w:rsidRPr="00D55EF9">
        <w:rPr>
          <w:rFonts w:ascii="宋体" w:hAnsi="宋体"/>
          <w:b/>
          <w:color w:val="000000" w:themeColor="text1"/>
          <w:sz w:val="32"/>
          <w:szCs w:val="32"/>
        </w:rPr>
        <w:t>5</w:t>
      </w:r>
      <w:r w:rsidR="00F06920" w:rsidRPr="00D55EF9">
        <w:rPr>
          <w:rFonts w:ascii="宋体" w:hAnsi="宋体" w:hint="eastAsia"/>
          <w:b/>
          <w:color w:val="000000" w:themeColor="text1"/>
          <w:sz w:val="32"/>
          <w:szCs w:val="32"/>
        </w:rPr>
        <w:t>.此表格填写为递进关系，如“一、目录制定总体原则”中明确了“本学院分别以中科院小类一、二区为顶尖和权威期刊的标准”或“影响因子大于10的期刊为顶尖，大于5的为权威”，则无需填写“二、期刊目录”。</w:t>
      </w:r>
    </w:p>
    <w:p w:rsidR="00F06920" w:rsidRPr="00D55EF9" w:rsidRDefault="007002D5" w:rsidP="00DA1781">
      <w:pPr>
        <w:snapToGrid w:val="0"/>
        <w:spacing w:line="480" w:lineRule="exact"/>
        <w:ind w:firstLine="645"/>
        <w:rPr>
          <w:rFonts w:ascii="宋体" w:hAnsi="宋体"/>
          <w:b/>
          <w:color w:val="000000" w:themeColor="text1"/>
          <w:sz w:val="32"/>
          <w:szCs w:val="32"/>
        </w:rPr>
      </w:pPr>
      <w:r w:rsidRPr="00D55EF9">
        <w:rPr>
          <w:rFonts w:ascii="宋体" w:hAnsi="宋体"/>
          <w:b/>
          <w:color w:val="000000" w:themeColor="text1"/>
          <w:sz w:val="32"/>
          <w:szCs w:val="32"/>
        </w:rPr>
        <w:t>6</w:t>
      </w:r>
      <w:r w:rsidR="00F06920" w:rsidRPr="00D55EF9">
        <w:rPr>
          <w:rFonts w:ascii="宋体" w:hAnsi="宋体" w:hint="eastAsia"/>
          <w:b/>
          <w:color w:val="000000" w:themeColor="text1"/>
          <w:sz w:val="32"/>
          <w:szCs w:val="32"/>
        </w:rPr>
        <w:t>.根据需要，各单位可对此表格适当调整。</w:t>
      </w:r>
    </w:p>
    <w:p w:rsidR="00D55EF9" w:rsidRDefault="00D55EF9" w:rsidP="00877F61">
      <w:pPr>
        <w:spacing w:line="360" w:lineRule="auto"/>
        <w:rPr>
          <w:rFonts w:eastAsia="黑体"/>
          <w:color w:val="000000" w:themeColor="text1"/>
          <w:sz w:val="36"/>
        </w:rPr>
      </w:pPr>
    </w:p>
    <w:p w:rsidR="00877F61" w:rsidRPr="00D55EF9" w:rsidRDefault="00877F61" w:rsidP="00877F61">
      <w:pPr>
        <w:spacing w:line="360" w:lineRule="auto"/>
        <w:rPr>
          <w:rFonts w:eastAsia="黑体"/>
          <w:color w:val="000000" w:themeColor="text1"/>
          <w:sz w:val="36"/>
        </w:rPr>
      </w:pPr>
      <w:r w:rsidRPr="00D55EF9">
        <w:rPr>
          <w:rFonts w:eastAsia="黑体"/>
          <w:color w:val="000000" w:themeColor="text1"/>
          <w:sz w:val="36"/>
        </w:rPr>
        <w:lastRenderedPageBreak/>
        <w:t>一、目录制定总体原则</w:t>
      </w:r>
    </w:p>
    <w:tbl>
      <w:tblPr>
        <w:tblW w:w="9924"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24"/>
      </w:tblGrid>
      <w:tr w:rsidR="00D55EF9" w:rsidRPr="00D55EF9" w:rsidTr="007002D5">
        <w:trPr>
          <w:trHeight w:val="2493"/>
        </w:trPr>
        <w:tc>
          <w:tcPr>
            <w:tcW w:w="9924" w:type="dxa"/>
            <w:vAlign w:val="center"/>
          </w:tcPr>
          <w:p w:rsidR="00F4023E" w:rsidRPr="00D55EF9" w:rsidRDefault="00F4023E" w:rsidP="00F4023E">
            <w:pPr>
              <w:spacing w:line="360" w:lineRule="auto"/>
              <w:ind w:firstLineChars="200" w:firstLine="480"/>
              <w:jc w:val="left"/>
              <w:rPr>
                <w:color w:val="000000" w:themeColor="text1"/>
                <w:sz w:val="24"/>
              </w:rPr>
            </w:pPr>
            <w:r w:rsidRPr="00D55EF9">
              <w:rPr>
                <w:rFonts w:hint="eastAsia"/>
                <w:color w:val="000000" w:themeColor="text1"/>
                <w:sz w:val="24"/>
              </w:rPr>
              <w:t>1</w:t>
            </w:r>
            <w:r w:rsidRPr="00D55EF9">
              <w:rPr>
                <w:rFonts w:hint="eastAsia"/>
                <w:color w:val="000000" w:themeColor="text1"/>
                <w:sz w:val="24"/>
              </w:rPr>
              <w:t>）部分发表在</w:t>
            </w:r>
            <w:r w:rsidRPr="00D55EF9">
              <w:rPr>
                <w:rFonts w:hint="eastAsia"/>
                <w:color w:val="000000" w:themeColor="text1"/>
                <w:sz w:val="24"/>
              </w:rPr>
              <w:t>JCR</w:t>
            </w:r>
            <w:r w:rsidRPr="00D55EF9">
              <w:rPr>
                <w:rFonts w:hint="eastAsia"/>
                <w:color w:val="000000" w:themeColor="text1"/>
                <w:sz w:val="24"/>
              </w:rPr>
              <w:t>一、二区刊物的论文，该刊物未在本目录顶尖期刊中标注的，经实验室和学院学术委员会认定后可计入顶尖期刊论文；</w:t>
            </w:r>
          </w:p>
          <w:p w:rsidR="00F4023E" w:rsidRPr="00D55EF9" w:rsidRDefault="00F4023E" w:rsidP="00F4023E">
            <w:pPr>
              <w:spacing w:line="360" w:lineRule="auto"/>
              <w:ind w:firstLineChars="200" w:firstLine="480"/>
              <w:jc w:val="left"/>
              <w:rPr>
                <w:color w:val="000000" w:themeColor="text1"/>
                <w:sz w:val="24"/>
              </w:rPr>
            </w:pPr>
            <w:r w:rsidRPr="00D55EF9">
              <w:rPr>
                <w:rFonts w:hint="eastAsia"/>
                <w:color w:val="000000" w:themeColor="text1"/>
                <w:sz w:val="24"/>
              </w:rPr>
              <w:t>2</w:t>
            </w:r>
            <w:r w:rsidRPr="00D55EF9">
              <w:rPr>
                <w:rFonts w:hint="eastAsia"/>
                <w:color w:val="000000" w:themeColor="text1"/>
                <w:sz w:val="24"/>
              </w:rPr>
              <w:t>）部分发表在</w:t>
            </w:r>
            <w:r w:rsidRPr="00D55EF9">
              <w:rPr>
                <w:rFonts w:hint="eastAsia"/>
                <w:color w:val="000000" w:themeColor="text1"/>
                <w:sz w:val="24"/>
              </w:rPr>
              <w:t>JCR</w:t>
            </w:r>
            <w:r w:rsidRPr="00D55EF9">
              <w:rPr>
                <w:rFonts w:hint="eastAsia"/>
                <w:color w:val="000000" w:themeColor="text1"/>
                <w:sz w:val="24"/>
              </w:rPr>
              <w:t>一至三区刊物的论文，该刊物未在本目录权威期刊中标注的，经实验室和学院学术委员会认定后可计入权威期刊论文；</w:t>
            </w:r>
          </w:p>
          <w:p w:rsidR="00877F61" w:rsidRPr="00D55EF9" w:rsidRDefault="00F4023E" w:rsidP="00F4023E">
            <w:pPr>
              <w:spacing w:line="360" w:lineRule="auto"/>
              <w:ind w:firstLineChars="200" w:firstLine="480"/>
              <w:jc w:val="left"/>
              <w:rPr>
                <w:color w:val="000000" w:themeColor="text1"/>
                <w:sz w:val="24"/>
              </w:rPr>
            </w:pPr>
            <w:r w:rsidRPr="00D55EF9">
              <w:rPr>
                <w:rFonts w:hint="eastAsia"/>
                <w:color w:val="000000" w:themeColor="text1"/>
                <w:sz w:val="24"/>
              </w:rPr>
              <w:t>3</w:t>
            </w:r>
            <w:r w:rsidRPr="00D55EF9">
              <w:rPr>
                <w:rFonts w:hint="eastAsia"/>
                <w:color w:val="000000" w:themeColor="text1"/>
                <w:sz w:val="24"/>
              </w:rPr>
              <w:t>）期刊认定由实验室和学院学术委员会进行讨论和审核，原则上每年调整一次。</w:t>
            </w:r>
            <w:r w:rsidRPr="00D55EF9">
              <w:rPr>
                <w:rFonts w:hint="eastAsia"/>
                <w:color w:val="000000" w:themeColor="text1"/>
                <w:sz w:val="24"/>
              </w:rPr>
              <w:t>   </w:t>
            </w:r>
          </w:p>
        </w:tc>
      </w:tr>
    </w:tbl>
    <w:p w:rsidR="00877F61" w:rsidRPr="00D55EF9" w:rsidRDefault="00877F61" w:rsidP="00877F61">
      <w:pPr>
        <w:spacing w:line="360" w:lineRule="auto"/>
        <w:rPr>
          <w:rFonts w:eastAsia="黑体"/>
          <w:color w:val="000000" w:themeColor="text1"/>
          <w:sz w:val="36"/>
        </w:rPr>
      </w:pPr>
      <w:r w:rsidRPr="00D55EF9">
        <w:rPr>
          <w:rFonts w:eastAsia="黑体"/>
          <w:color w:val="000000" w:themeColor="text1"/>
          <w:sz w:val="36"/>
        </w:rPr>
        <w:t>二、期刊目录</w:t>
      </w:r>
    </w:p>
    <w:p w:rsidR="00877F61" w:rsidRPr="00D55EF9" w:rsidRDefault="00877F61" w:rsidP="00877F61">
      <w:pPr>
        <w:spacing w:line="360" w:lineRule="auto"/>
        <w:rPr>
          <w:rFonts w:eastAsia="黑体"/>
          <w:color w:val="000000" w:themeColor="text1"/>
          <w:sz w:val="36"/>
        </w:rPr>
      </w:pPr>
      <w:r w:rsidRPr="00D55EF9">
        <w:rPr>
          <w:rFonts w:eastAsia="黑体"/>
          <w:color w:val="000000" w:themeColor="text1"/>
          <w:sz w:val="36"/>
        </w:rPr>
        <w:t xml:space="preserve">1. </w:t>
      </w:r>
      <w:r w:rsidR="00F06920" w:rsidRPr="00D55EF9">
        <w:rPr>
          <w:rFonts w:ascii="黑体" w:eastAsia="黑体" w:hint="eastAsia"/>
          <w:color w:val="000000" w:themeColor="text1"/>
          <w:sz w:val="36"/>
        </w:rPr>
        <w:t>一级学科</w:t>
      </w:r>
    </w:p>
    <w:tbl>
      <w:tblPr>
        <w:tblW w:w="10196" w:type="dxa"/>
        <w:tblInd w:w="-176" w:type="dxa"/>
        <w:tblLook w:val="04A0" w:firstRow="1" w:lastRow="0" w:firstColumn="1" w:lastColumn="0" w:noHBand="0" w:noVBand="1"/>
      </w:tblPr>
      <w:tblGrid>
        <w:gridCol w:w="738"/>
        <w:gridCol w:w="851"/>
        <w:gridCol w:w="567"/>
        <w:gridCol w:w="2654"/>
        <w:gridCol w:w="1598"/>
        <w:gridCol w:w="851"/>
        <w:gridCol w:w="2937"/>
      </w:tblGrid>
      <w:tr w:rsidR="00D55EF9" w:rsidRPr="00D55EF9" w:rsidTr="00F63803">
        <w:trPr>
          <w:trHeight w:val="816"/>
        </w:trPr>
        <w:tc>
          <w:tcPr>
            <w:tcW w:w="7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2E25" w:rsidRPr="00D55EF9" w:rsidRDefault="00002E25" w:rsidP="00002E25">
            <w:pPr>
              <w:widowControl/>
              <w:jc w:val="center"/>
              <w:rPr>
                <w:bCs/>
                <w:color w:val="000000" w:themeColor="text1"/>
                <w:kern w:val="0"/>
                <w:sz w:val="24"/>
                <w:szCs w:val="24"/>
              </w:rPr>
            </w:pPr>
            <w:r w:rsidRPr="00D55EF9">
              <w:rPr>
                <w:bCs/>
                <w:color w:val="000000" w:themeColor="text1"/>
                <w:kern w:val="0"/>
                <w:sz w:val="24"/>
                <w:szCs w:val="24"/>
              </w:rPr>
              <w:t>学科</w:t>
            </w:r>
          </w:p>
          <w:p w:rsidR="00002E25" w:rsidRPr="00D55EF9" w:rsidRDefault="00002E25" w:rsidP="00002E25">
            <w:pPr>
              <w:widowControl/>
              <w:jc w:val="center"/>
              <w:rPr>
                <w:bCs/>
                <w:color w:val="000000" w:themeColor="text1"/>
                <w:kern w:val="0"/>
                <w:sz w:val="24"/>
                <w:szCs w:val="24"/>
              </w:rPr>
            </w:pPr>
            <w:r w:rsidRPr="00D55EF9">
              <w:rPr>
                <w:bCs/>
                <w:color w:val="000000" w:themeColor="text1"/>
                <w:kern w:val="0"/>
                <w:sz w:val="24"/>
                <w:szCs w:val="24"/>
              </w:rPr>
              <w:t>名称</w:t>
            </w:r>
          </w:p>
        </w:tc>
        <w:tc>
          <w:tcPr>
            <w:tcW w:w="9458" w:type="dxa"/>
            <w:gridSpan w:val="6"/>
            <w:tcBorders>
              <w:top w:val="single" w:sz="4" w:space="0" w:color="auto"/>
              <w:left w:val="nil"/>
              <w:bottom w:val="single" w:sz="4" w:space="0" w:color="auto"/>
              <w:right w:val="single" w:sz="4" w:space="0" w:color="auto"/>
            </w:tcBorders>
            <w:shd w:val="clear" w:color="auto" w:fill="auto"/>
            <w:noWrap/>
            <w:vAlign w:val="center"/>
            <w:hideMark/>
          </w:tcPr>
          <w:p w:rsidR="00002E25" w:rsidRPr="00D55EF9" w:rsidRDefault="00F4023E" w:rsidP="00F33E2E">
            <w:pPr>
              <w:widowControl/>
              <w:jc w:val="center"/>
              <w:rPr>
                <w:color w:val="000000" w:themeColor="text1"/>
                <w:kern w:val="0"/>
                <w:sz w:val="24"/>
                <w:szCs w:val="24"/>
              </w:rPr>
            </w:pPr>
            <w:r w:rsidRPr="00D55EF9">
              <w:rPr>
                <w:rFonts w:ascii="宋体" w:hAnsi="宋体" w:cs="宋体" w:hint="eastAsia"/>
                <w:color w:val="000000" w:themeColor="text1"/>
                <w:kern w:val="0"/>
                <w:sz w:val="24"/>
                <w:szCs w:val="24"/>
              </w:rPr>
              <w:t>海洋科学</w:t>
            </w:r>
            <w:r w:rsidR="00F33E2E">
              <w:rPr>
                <w:rFonts w:ascii="宋体" w:hAnsi="宋体" w:cs="宋体" w:hint="eastAsia"/>
                <w:color w:val="000000" w:themeColor="text1"/>
                <w:kern w:val="0"/>
                <w:sz w:val="24"/>
                <w:szCs w:val="24"/>
              </w:rPr>
              <w:t>（物理海洋学二级学科）</w:t>
            </w:r>
            <w:r w:rsidRPr="00D55EF9">
              <w:rPr>
                <w:rFonts w:ascii="宋体" w:hAnsi="宋体" w:cs="宋体" w:hint="eastAsia"/>
                <w:color w:val="000000" w:themeColor="text1"/>
                <w:kern w:val="0"/>
                <w:sz w:val="24"/>
                <w:szCs w:val="24"/>
              </w:rPr>
              <w:t>/大气</w:t>
            </w:r>
            <w:r w:rsidRPr="00D55EF9">
              <w:rPr>
                <w:rFonts w:ascii="宋体" w:hAnsi="宋体" w:cs="宋体"/>
                <w:color w:val="000000" w:themeColor="text1"/>
                <w:kern w:val="0"/>
                <w:sz w:val="24"/>
                <w:szCs w:val="24"/>
              </w:rPr>
              <w:t>科学</w:t>
            </w:r>
          </w:p>
        </w:tc>
      </w:tr>
      <w:tr w:rsidR="00D55EF9" w:rsidRPr="00D55EF9" w:rsidTr="00F63803">
        <w:trPr>
          <w:trHeight w:val="1648"/>
        </w:trPr>
        <w:tc>
          <w:tcPr>
            <w:tcW w:w="738" w:type="dxa"/>
            <w:tcBorders>
              <w:top w:val="nil"/>
              <w:left w:val="single" w:sz="4" w:space="0" w:color="auto"/>
              <w:bottom w:val="single" w:sz="4" w:space="0" w:color="auto"/>
              <w:right w:val="single" w:sz="4" w:space="0" w:color="auto"/>
            </w:tcBorders>
            <w:shd w:val="clear" w:color="auto" w:fill="auto"/>
            <w:noWrap/>
            <w:vAlign w:val="center"/>
            <w:hideMark/>
          </w:tcPr>
          <w:p w:rsidR="00002E25" w:rsidRPr="00D55EF9" w:rsidRDefault="00002E25" w:rsidP="00002E25">
            <w:pPr>
              <w:widowControl/>
              <w:jc w:val="center"/>
              <w:rPr>
                <w:bCs/>
                <w:color w:val="000000" w:themeColor="text1"/>
                <w:kern w:val="0"/>
                <w:sz w:val="24"/>
                <w:szCs w:val="24"/>
              </w:rPr>
            </w:pPr>
            <w:r w:rsidRPr="00D55EF9">
              <w:rPr>
                <w:bCs/>
                <w:color w:val="000000" w:themeColor="text1"/>
                <w:kern w:val="0"/>
                <w:sz w:val="24"/>
                <w:szCs w:val="24"/>
              </w:rPr>
              <w:t>该学科</w:t>
            </w:r>
          </w:p>
          <w:p w:rsidR="00002E25" w:rsidRPr="00D55EF9" w:rsidRDefault="00002E25" w:rsidP="00002E25">
            <w:pPr>
              <w:widowControl/>
              <w:jc w:val="center"/>
              <w:rPr>
                <w:bCs/>
                <w:color w:val="000000" w:themeColor="text1"/>
                <w:kern w:val="0"/>
                <w:sz w:val="24"/>
                <w:szCs w:val="24"/>
              </w:rPr>
            </w:pPr>
            <w:r w:rsidRPr="00D55EF9">
              <w:rPr>
                <w:bCs/>
                <w:color w:val="000000" w:themeColor="text1"/>
                <w:kern w:val="0"/>
                <w:sz w:val="24"/>
                <w:szCs w:val="24"/>
              </w:rPr>
              <w:t>目录</w:t>
            </w:r>
          </w:p>
          <w:p w:rsidR="00002E25" w:rsidRPr="00D55EF9" w:rsidRDefault="00002E25" w:rsidP="00002E25">
            <w:pPr>
              <w:widowControl/>
              <w:jc w:val="center"/>
              <w:rPr>
                <w:bCs/>
                <w:color w:val="000000" w:themeColor="text1"/>
                <w:kern w:val="0"/>
                <w:sz w:val="24"/>
                <w:szCs w:val="24"/>
              </w:rPr>
            </w:pPr>
            <w:r w:rsidRPr="00D55EF9">
              <w:rPr>
                <w:bCs/>
                <w:color w:val="000000" w:themeColor="text1"/>
                <w:kern w:val="0"/>
                <w:sz w:val="24"/>
                <w:szCs w:val="24"/>
              </w:rPr>
              <w:t>标准</w:t>
            </w:r>
          </w:p>
        </w:tc>
        <w:tc>
          <w:tcPr>
            <w:tcW w:w="9458" w:type="dxa"/>
            <w:gridSpan w:val="6"/>
            <w:tcBorders>
              <w:top w:val="single" w:sz="4" w:space="0" w:color="auto"/>
              <w:left w:val="nil"/>
              <w:bottom w:val="single" w:sz="4" w:space="0" w:color="auto"/>
              <w:right w:val="single" w:sz="4" w:space="0" w:color="auto"/>
            </w:tcBorders>
            <w:shd w:val="clear" w:color="auto" w:fill="auto"/>
            <w:noWrap/>
            <w:vAlign w:val="center"/>
            <w:hideMark/>
          </w:tcPr>
          <w:p w:rsidR="00002E25" w:rsidRPr="00D55EF9" w:rsidRDefault="00002E25" w:rsidP="00002E25">
            <w:pPr>
              <w:widowControl/>
              <w:jc w:val="left"/>
              <w:rPr>
                <w:color w:val="000000" w:themeColor="text1"/>
                <w:sz w:val="24"/>
              </w:rPr>
            </w:pPr>
            <w:r w:rsidRPr="00D55EF9">
              <w:rPr>
                <w:color w:val="000000" w:themeColor="text1"/>
                <w:sz w:val="24"/>
              </w:rPr>
              <w:t>1.</w:t>
            </w:r>
            <w:r w:rsidRPr="00D55EF9">
              <w:rPr>
                <w:color w:val="000000" w:themeColor="text1"/>
                <w:sz w:val="24"/>
              </w:rPr>
              <w:t>顶尖期刊：中科院</w:t>
            </w:r>
            <w:r w:rsidR="007072FF" w:rsidRPr="00D55EF9">
              <w:rPr>
                <w:rFonts w:hint="eastAsia"/>
                <w:color w:val="000000" w:themeColor="text1"/>
                <w:sz w:val="24"/>
              </w:rPr>
              <w:t>JCR</w:t>
            </w:r>
            <w:r w:rsidRPr="00D55EF9">
              <w:rPr>
                <w:color w:val="000000" w:themeColor="text1"/>
                <w:sz w:val="24"/>
              </w:rPr>
              <w:t>小类一区</w:t>
            </w:r>
            <w:r w:rsidR="00F4023E" w:rsidRPr="00D55EF9">
              <w:rPr>
                <w:rFonts w:hint="eastAsia"/>
                <w:color w:val="000000" w:themeColor="text1"/>
                <w:sz w:val="24"/>
              </w:rPr>
              <w:t>、</w:t>
            </w:r>
            <w:r w:rsidR="00F4023E" w:rsidRPr="00D55EF9">
              <w:rPr>
                <w:color w:val="000000" w:themeColor="text1"/>
                <w:sz w:val="24"/>
              </w:rPr>
              <w:t>部分二区</w:t>
            </w:r>
            <w:r w:rsidR="00F4023E" w:rsidRPr="00D55EF9">
              <w:rPr>
                <w:rFonts w:hint="eastAsia"/>
                <w:color w:val="000000" w:themeColor="text1"/>
                <w:sz w:val="24"/>
              </w:rPr>
              <w:t>、少数三区</w:t>
            </w:r>
            <w:r w:rsidRPr="00D55EF9">
              <w:rPr>
                <w:color w:val="000000" w:themeColor="text1"/>
                <w:sz w:val="24"/>
              </w:rPr>
              <w:t>期刊。</w:t>
            </w:r>
          </w:p>
          <w:p w:rsidR="00002E25" w:rsidRPr="00D55EF9" w:rsidRDefault="00002E25" w:rsidP="00877F61">
            <w:pPr>
              <w:widowControl/>
              <w:jc w:val="left"/>
              <w:rPr>
                <w:color w:val="000000" w:themeColor="text1"/>
                <w:sz w:val="24"/>
              </w:rPr>
            </w:pPr>
            <w:r w:rsidRPr="00D55EF9">
              <w:rPr>
                <w:color w:val="000000" w:themeColor="text1"/>
                <w:sz w:val="24"/>
              </w:rPr>
              <w:t>2.</w:t>
            </w:r>
            <w:r w:rsidRPr="00D55EF9">
              <w:rPr>
                <w:color w:val="000000" w:themeColor="text1"/>
                <w:sz w:val="24"/>
              </w:rPr>
              <w:t>权威期刊：中科院</w:t>
            </w:r>
            <w:r w:rsidR="007072FF" w:rsidRPr="00D55EF9">
              <w:rPr>
                <w:rFonts w:hint="eastAsia"/>
                <w:color w:val="000000" w:themeColor="text1"/>
                <w:sz w:val="24"/>
              </w:rPr>
              <w:t>JCR</w:t>
            </w:r>
            <w:r w:rsidRPr="00D55EF9">
              <w:rPr>
                <w:color w:val="000000" w:themeColor="text1"/>
                <w:sz w:val="24"/>
              </w:rPr>
              <w:t>小类</w:t>
            </w:r>
            <w:r w:rsidR="00F4023E" w:rsidRPr="00D55EF9">
              <w:rPr>
                <w:color w:val="000000" w:themeColor="text1"/>
                <w:sz w:val="24"/>
              </w:rPr>
              <w:t>部分一区</w:t>
            </w:r>
            <w:r w:rsidR="00F4023E" w:rsidRPr="00D55EF9">
              <w:rPr>
                <w:rFonts w:hint="eastAsia"/>
                <w:color w:val="000000" w:themeColor="text1"/>
                <w:sz w:val="24"/>
              </w:rPr>
              <w:t>、</w:t>
            </w:r>
            <w:r w:rsidRPr="00D55EF9">
              <w:rPr>
                <w:color w:val="000000" w:themeColor="text1"/>
                <w:sz w:val="24"/>
              </w:rPr>
              <w:t>二区期刊</w:t>
            </w:r>
            <w:r w:rsidR="00F4023E" w:rsidRPr="00D55EF9">
              <w:rPr>
                <w:rFonts w:hint="eastAsia"/>
                <w:color w:val="000000" w:themeColor="text1"/>
                <w:sz w:val="24"/>
              </w:rPr>
              <w:t>、</w:t>
            </w:r>
            <w:r w:rsidR="00F4023E" w:rsidRPr="00D55EF9">
              <w:rPr>
                <w:color w:val="000000" w:themeColor="text1"/>
                <w:sz w:val="24"/>
              </w:rPr>
              <w:t>部分三区四</w:t>
            </w:r>
            <w:r w:rsidR="00740107" w:rsidRPr="00D55EF9">
              <w:rPr>
                <w:rFonts w:hint="eastAsia"/>
                <w:color w:val="000000" w:themeColor="text1"/>
                <w:sz w:val="24"/>
              </w:rPr>
              <w:t>区</w:t>
            </w:r>
            <w:r w:rsidR="00F4023E" w:rsidRPr="00D55EF9">
              <w:rPr>
                <w:color w:val="000000" w:themeColor="text1"/>
                <w:sz w:val="24"/>
              </w:rPr>
              <w:t>期刊及国内顶级期刊</w:t>
            </w:r>
            <w:r w:rsidRPr="00D55EF9">
              <w:rPr>
                <w:color w:val="000000" w:themeColor="text1"/>
                <w:sz w:val="24"/>
              </w:rPr>
              <w:t>。</w:t>
            </w:r>
          </w:p>
        </w:tc>
      </w:tr>
      <w:tr w:rsidR="00D55EF9" w:rsidRPr="00D55EF9" w:rsidTr="00F63803">
        <w:trPr>
          <w:trHeight w:val="471"/>
        </w:trPr>
        <w:tc>
          <w:tcPr>
            <w:tcW w:w="738" w:type="dxa"/>
            <w:vMerge w:val="restart"/>
            <w:tcBorders>
              <w:top w:val="nil"/>
              <w:left w:val="single" w:sz="4" w:space="0" w:color="auto"/>
              <w:bottom w:val="single" w:sz="4" w:space="0" w:color="auto"/>
              <w:right w:val="single" w:sz="4" w:space="0" w:color="auto"/>
            </w:tcBorders>
            <w:shd w:val="clear" w:color="auto" w:fill="auto"/>
            <w:vAlign w:val="center"/>
            <w:hideMark/>
          </w:tcPr>
          <w:p w:rsidR="00877F61" w:rsidRPr="00D55EF9" w:rsidRDefault="00877F61" w:rsidP="00877F61">
            <w:pPr>
              <w:widowControl/>
              <w:snapToGrid w:val="0"/>
              <w:contextualSpacing/>
              <w:jc w:val="center"/>
              <w:rPr>
                <w:bCs/>
                <w:color w:val="000000" w:themeColor="text1"/>
                <w:kern w:val="0"/>
                <w:sz w:val="24"/>
                <w:szCs w:val="24"/>
              </w:rPr>
            </w:pPr>
            <w:r w:rsidRPr="00D55EF9">
              <w:rPr>
                <w:bCs/>
                <w:color w:val="000000" w:themeColor="text1"/>
                <w:kern w:val="0"/>
                <w:sz w:val="24"/>
                <w:szCs w:val="24"/>
              </w:rPr>
              <w:t>目录</w:t>
            </w:r>
          </w:p>
          <w:p w:rsidR="00877F61" w:rsidRPr="00D55EF9" w:rsidRDefault="00877F61" w:rsidP="00877F61">
            <w:pPr>
              <w:widowControl/>
              <w:snapToGrid w:val="0"/>
              <w:contextualSpacing/>
              <w:jc w:val="center"/>
              <w:rPr>
                <w:bCs/>
                <w:color w:val="000000" w:themeColor="text1"/>
                <w:kern w:val="0"/>
                <w:sz w:val="24"/>
                <w:szCs w:val="24"/>
              </w:rPr>
            </w:pPr>
            <w:r w:rsidRPr="00D55EF9">
              <w:rPr>
                <w:bCs/>
                <w:color w:val="000000" w:themeColor="text1"/>
                <w:kern w:val="0"/>
                <w:sz w:val="24"/>
                <w:szCs w:val="24"/>
              </w:rPr>
              <w:t>列表</w:t>
            </w:r>
          </w:p>
          <w:p w:rsidR="00877F61" w:rsidRPr="00D55EF9" w:rsidRDefault="007072FF" w:rsidP="00877F61">
            <w:pPr>
              <w:widowControl/>
              <w:snapToGrid w:val="0"/>
              <w:contextualSpacing/>
              <w:jc w:val="center"/>
              <w:rPr>
                <w:bCs/>
                <w:color w:val="000000" w:themeColor="text1"/>
                <w:kern w:val="0"/>
                <w:sz w:val="24"/>
                <w:szCs w:val="24"/>
              </w:rPr>
            </w:pPr>
            <w:r w:rsidRPr="00D55EF9">
              <w:rPr>
                <w:bCs/>
                <w:color w:val="000000" w:themeColor="text1"/>
                <w:kern w:val="0"/>
                <w:sz w:val="24"/>
                <w:szCs w:val="24"/>
              </w:rPr>
              <w:t>（</w:t>
            </w:r>
            <w:r w:rsidRPr="00D55EF9">
              <w:rPr>
                <w:rFonts w:hint="eastAsia"/>
                <w:bCs/>
                <w:color w:val="000000" w:themeColor="text1"/>
                <w:kern w:val="0"/>
                <w:sz w:val="24"/>
                <w:szCs w:val="24"/>
              </w:rPr>
              <w:t>调整</w:t>
            </w:r>
            <w:r w:rsidR="00877F61" w:rsidRPr="00D55EF9">
              <w:rPr>
                <w:bCs/>
                <w:color w:val="000000" w:themeColor="text1"/>
                <w:kern w:val="0"/>
                <w:sz w:val="24"/>
                <w:szCs w:val="24"/>
              </w:rPr>
              <w:t>期刊）</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877F61" w:rsidRPr="00D55EF9" w:rsidRDefault="00877F61" w:rsidP="00877F61">
            <w:pPr>
              <w:widowControl/>
              <w:jc w:val="center"/>
              <w:rPr>
                <w:bCs/>
                <w:color w:val="000000" w:themeColor="text1"/>
                <w:kern w:val="0"/>
                <w:sz w:val="24"/>
                <w:szCs w:val="24"/>
              </w:rPr>
            </w:pPr>
            <w:r w:rsidRPr="00D55EF9">
              <w:rPr>
                <w:bCs/>
                <w:color w:val="000000" w:themeColor="text1"/>
                <w:kern w:val="0"/>
                <w:sz w:val="24"/>
                <w:szCs w:val="24"/>
              </w:rPr>
              <w:t>期刊级别</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77F61" w:rsidRPr="00D55EF9" w:rsidRDefault="00877F61" w:rsidP="00877F61">
            <w:pPr>
              <w:widowControl/>
              <w:jc w:val="center"/>
              <w:rPr>
                <w:bCs/>
                <w:color w:val="000000" w:themeColor="text1"/>
                <w:kern w:val="0"/>
                <w:sz w:val="24"/>
                <w:szCs w:val="24"/>
              </w:rPr>
            </w:pPr>
            <w:r w:rsidRPr="00D55EF9">
              <w:rPr>
                <w:bCs/>
                <w:color w:val="000000" w:themeColor="text1"/>
                <w:kern w:val="0"/>
                <w:sz w:val="24"/>
                <w:szCs w:val="24"/>
              </w:rPr>
              <w:t>序号</w:t>
            </w:r>
          </w:p>
        </w:tc>
        <w:tc>
          <w:tcPr>
            <w:tcW w:w="265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77F61" w:rsidRPr="00D55EF9" w:rsidRDefault="00877F61" w:rsidP="00877F61">
            <w:pPr>
              <w:widowControl/>
              <w:jc w:val="center"/>
              <w:rPr>
                <w:bCs/>
                <w:color w:val="000000" w:themeColor="text1"/>
                <w:kern w:val="0"/>
                <w:sz w:val="24"/>
                <w:szCs w:val="24"/>
              </w:rPr>
            </w:pPr>
            <w:r w:rsidRPr="00D55EF9">
              <w:rPr>
                <w:bCs/>
                <w:color w:val="000000" w:themeColor="text1"/>
                <w:kern w:val="0"/>
                <w:sz w:val="24"/>
                <w:szCs w:val="24"/>
              </w:rPr>
              <w:t>期刊名称</w:t>
            </w:r>
          </w:p>
        </w:tc>
        <w:tc>
          <w:tcPr>
            <w:tcW w:w="159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77F61" w:rsidRPr="00D55EF9" w:rsidRDefault="00877F61" w:rsidP="00E60582">
            <w:pPr>
              <w:widowControl/>
              <w:jc w:val="center"/>
              <w:rPr>
                <w:bCs/>
                <w:color w:val="000000" w:themeColor="text1"/>
                <w:kern w:val="0"/>
                <w:sz w:val="24"/>
                <w:szCs w:val="24"/>
              </w:rPr>
            </w:pPr>
            <w:r w:rsidRPr="00F63803">
              <w:rPr>
                <w:bCs/>
                <w:color w:val="000000" w:themeColor="text1"/>
                <w:kern w:val="0"/>
                <w:sz w:val="24"/>
                <w:szCs w:val="24"/>
              </w:rPr>
              <w:t>中科院小类分区</w:t>
            </w:r>
            <w:r w:rsidR="00BA6681" w:rsidRPr="00F63803">
              <w:rPr>
                <w:rFonts w:hint="eastAsia"/>
                <w:bCs/>
                <w:color w:val="000000" w:themeColor="text1"/>
                <w:kern w:val="0"/>
                <w:sz w:val="24"/>
                <w:szCs w:val="24"/>
              </w:rPr>
              <w:t>/</w:t>
            </w:r>
            <w:r w:rsidR="007072FF" w:rsidRPr="00F63803">
              <w:rPr>
                <w:bCs/>
                <w:color w:val="000000" w:themeColor="text1"/>
                <w:kern w:val="0"/>
                <w:sz w:val="24"/>
                <w:szCs w:val="24"/>
              </w:rPr>
              <w:t>影响因子</w:t>
            </w:r>
          </w:p>
        </w:tc>
        <w:tc>
          <w:tcPr>
            <w:tcW w:w="851" w:type="dxa"/>
            <w:tcBorders>
              <w:top w:val="single" w:sz="4" w:space="0" w:color="auto"/>
              <w:left w:val="single" w:sz="4" w:space="0" w:color="auto"/>
              <w:bottom w:val="single" w:sz="4" w:space="0" w:color="auto"/>
              <w:right w:val="single" w:sz="4" w:space="0" w:color="auto"/>
            </w:tcBorders>
            <w:vAlign w:val="center"/>
          </w:tcPr>
          <w:p w:rsidR="00877F61" w:rsidRPr="00D55EF9" w:rsidRDefault="00BA6681" w:rsidP="00877F61">
            <w:pPr>
              <w:widowControl/>
              <w:jc w:val="center"/>
              <w:rPr>
                <w:bCs/>
                <w:color w:val="000000" w:themeColor="text1"/>
                <w:kern w:val="0"/>
                <w:sz w:val="24"/>
                <w:szCs w:val="24"/>
              </w:rPr>
            </w:pPr>
            <w:r w:rsidRPr="00D55EF9">
              <w:rPr>
                <w:rFonts w:hint="eastAsia"/>
                <w:bCs/>
                <w:color w:val="000000" w:themeColor="text1"/>
                <w:kern w:val="0"/>
                <w:sz w:val="24"/>
                <w:szCs w:val="24"/>
              </w:rPr>
              <w:t>调入</w:t>
            </w:r>
            <w:r w:rsidRPr="00D55EF9">
              <w:rPr>
                <w:rFonts w:hint="eastAsia"/>
                <w:bCs/>
                <w:color w:val="000000" w:themeColor="text1"/>
                <w:kern w:val="0"/>
                <w:sz w:val="24"/>
                <w:szCs w:val="24"/>
              </w:rPr>
              <w:t>/</w:t>
            </w:r>
            <w:r w:rsidRPr="00D55EF9">
              <w:rPr>
                <w:rFonts w:hint="eastAsia"/>
                <w:bCs/>
                <w:color w:val="000000" w:themeColor="text1"/>
                <w:kern w:val="0"/>
                <w:sz w:val="24"/>
                <w:szCs w:val="24"/>
              </w:rPr>
              <w:t>调出</w:t>
            </w:r>
          </w:p>
        </w:tc>
        <w:tc>
          <w:tcPr>
            <w:tcW w:w="293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77F61" w:rsidRPr="00D55EF9" w:rsidRDefault="00877F61" w:rsidP="00877F61">
            <w:pPr>
              <w:widowControl/>
              <w:jc w:val="center"/>
              <w:rPr>
                <w:bCs/>
                <w:color w:val="000000" w:themeColor="text1"/>
                <w:kern w:val="0"/>
                <w:sz w:val="24"/>
                <w:szCs w:val="24"/>
              </w:rPr>
            </w:pPr>
            <w:r w:rsidRPr="00D55EF9">
              <w:rPr>
                <w:rFonts w:hint="eastAsia"/>
                <w:bCs/>
                <w:color w:val="000000" w:themeColor="text1"/>
                <w:kern w:val="0"/>
                <w:sz w:val="24"/>
                <w:szCs w:val="24"/>
              </w:rPr>
              <w:t>调整理由</w:t>
            </w:r>
          </w:p>
        </w:tc>
      </w:tr>
      <w:tr w:rsidR="00D55EF9" w:rsidRPr="00D55EF9" w:rsidTr="00F63803">
        <w:trPr>
          <w:trHeight w:val="471"/>
        </w:trPr>
        <w:tc>
          <w:tcPr>
            <w:tcW w:w="738" w:type="dxa"/>
            <w:vMerge/>
            <w:tcBorders>
              <w:top w:val="nil"/>
              <w:left w:val="single" w:sz="4" w:space="0" w:color="auto"/>
              <w:bottom w:val="single" w:sz="4" w:space="0" w:color="auto"/>
              <w:right w:val="single" w:sz="4" w:space="0" w:color="auto"/>
            </w:tcBorders>
            <w:shd w:val="clear" w:color="auto" w:fill="auto"/>
            <w:vAlign w:val="center"/>
          </w:tcPr>
          <w:p w:rsidR="006B4FEB" w:rsidRPr="00D55EF9" w:rsidRDefault="006B4FEB" w:rsidP="00F4023E">
            <w:pPr>
              <w:widowControl/>
              <w:snapToGrid w:val="0"/>
              <w:contextualSpacing/>
              <w:jc w:val="center"/>
              <w:rPr>
                <w:bCs/>
                <w:color w:val="000000" w:themeColor="text1"/>
                <w:kern w:val="0"/>
                <w:sz w:val="24"/>
                <w:szCs w:val="24"/>
              </w:rPr>
            </w:pPr>
          </w:p>
        </w:tc>
        <w:tc>
          <w:tcPr>
            <w:tcW w:w="851" w:type="dxa"/>
            <w:vMerge w:val="restart"/>
            <w:tcBorders>
              <w:top w:val="single" w:sz="4" w:space="0" w:color="auto"/>
              <w:left w:val="nil"/>
              <w:right w:val="single" w:sz="4" w:space="0" w:color="auto"/>
            </w:tcBorders>
            <w:shd w:val="clear" w:color="auto" w:fill="auto"/>
            <w:noWrap/>
            <w:vAlign w:val="center"/>
          </w:tcPr>
          <w:p w:rsidR="006B4FEB" w:rsidRPr="00D55EF9" w:rsidRDefault="006B4FEB" w:rsidP="006B4FEB">
            <w:pPr>
              <w:jc w:val="center"/>
              <w:rPr>
                <w:bCs/>
                <w:color w:val="000000" w:themeColor="text1"/>
                <w:kern w:val="0"/>
                <w:sz w:val="24"/>
                <w:szCs w:val="24"/>
              </w:rPr>
            </w:pPr>
            <w:r w:rsidRPr="00D55EF9">
              <w:rPr>
                <w:color w:val="000000" w:themeColor="text1"/>
                <w:kern w:val="0"/>
                <w:sz w:val="24"/>
                <w:szCs w:val="24"/>
              </w:rPr>
              <w:t>顶尖期刊</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6B4FEB" w:rsidRPr="00D55EF9" w:rsidRDefault="006B4FEB" w:rsidP="00F4023E">
            <w:pPr>
              <w:widowControl/>
              <w:jc w:val="center"/>
              <w:rPr>
                <w:bCs/>
                <w:color w:val="000000" w:themeColor="text1"/>
                <w:kern w:val="0"/>
                <w:sz w:val="24"/>
                <w:szCs w:val="24"/>
              </w:rPr>
            </w:pPr>
            <w:r w:rsidRPr="00D55EF9">
              <w:rPr>
                <w:rFonts w:ascii="宋体" w:hAnsi="宋体" w:cs="宋体" w:hint="eastAsia"/>
                <w:color w:val="000000" w:themeColor="text1"/>
                <w:kern w:val="0"/>
                <w:sz w:val="24"/>
                <w:szCs w:val="24"/>
              </w:rPr>
              <w:t>1</w:t>
            </w:r>
          </w:p>
        </w:tc>
        <w:tc>
          <w:tcPr>
            <w:tcW w:w="2654" w:type="dxa"/>
            <w:tcBorders>
              <w:top w:val="single" w:sz="4" w:space="0" w:color="auto"/>
              <w:left w:val="single" w:sz="4" w:space="0" w:color="auto"/>
              <w:bottom w:val="single" w:sz="4" w:space="0" w:color="auto"/>
              <w:right w:val="single" w:sz="4" w:space="0" w:color="auto"/>
            </w:tcBorders>
            <w:shd w:val="clear" w:color="auto" w:fill="auto"/>
            <w:noWrap/>
            <w:vAlign w:val="center"/>
          </w:tcPr>
          <w:p w:rsidR="006B4FEB" w:rsidRPr="00D55EF9" w:rsidRDefault="006B4FEB" w:rsidP="00F4023E">
            <w:pPr>
              <w:widowControl/>
              <w:jc w:val="center"/>
              <w:rPr>
                <w:bCs/>
                <w:color w:val="000000" w:themeColor="text1"/>
                <w:kern w:val="0"/>
                <w:sz w:val="24"/>
                <w:szCs w:val="24"/>
              </w:rPr>
            </w:pPr>
            <w:r w:rsidRPr="00D55EF9">
              <w:rPr>
                <w:color w:val="000000" w:themeColor="text1"/>
                <w:sz w:val="22"/>
                <w:szCs w:val="22"/>
              </w:rPr>
              <w:t>Science</w:t>
            </w:r>
          </w:p>
        </w:tc>
        <w:tc>
          <w:tcPr>
            <w:tcW w:w="1598" w:type="dxa"/>
            <w:tcBorders>
              <w:top w:val="single" w:sz="4" w:space="0" w:color="auto"/>
              <w:left w:val="single" w:sz="4" w:space="0" w:color="auto"/>
              <w:bottom w:val="single" w:sz="4" w:space="0" w:color="auto"/>
              <w:right w:val="single" w:sz="4" w:space="0" w:color="auto"/>
            </w:tcBorders>
            <w:shd w:val="clear" w:color="auto" w:fill="auto"/>
            <w:noWrap/>
            <w:vAlign w:val="center"/>
          </w:tcPr>
          <w:p w:rsidR="006B4FEB" w:rsidRPr="00D55EF9" w:rsidRDefault="006B4FEB" w:rsidP="00E32183">
            <w:pPr>
              <w:widowControl/>
              <w:jc w:val="center"/>
              <w:rPr>
                <w:bCs/>
                <w:color w:val="000000" w:themeColor="text1"/>
                <w:kern w:val="0"/>
                <w:szCs w:val="24"/>
              </w:rPr>
            </w:pPr>
            <w:r w:rsidRPr="00D55EF9">
              <w:rPr>
                <w:rFonts w:ascii="宋体" w:hAnsi="宋体" w:cs="宋体" w:hint="eastAsia"/>
                <w:color w:val="000000" w:themeColor="text1"/>
                <w:sz w:val="22"/>
                <w:szCs w:val="22"/>
              </w:rPr>
              <w:t>一区/</w:t>
            </w:r>
            <w:r w:rsidR="00E32183" w:rsidRPr="00D55EF9">
              <w:rPr>
                <w:rFonts w:ascii="Calibri" w:hAnsi="Calibri"/>
                <w:color w:val="000000" w:themeColor="text1"/>
                <w:sz w:val="22"/>
                <w:szCs w:val="22"/>
              </w:rPr>
              <w:t>41.058</w:t>
            </w:r>
          </w:p>
        </w:tc>
        <w:tc>
          <w:tcPr>
            <w:tcW w:w="851" w:type="dxa"/>
            <w:tcBorders>
              <w:top w:val="single" w:sz="4" w:space="0" w:color="auto"/>
              <w:left w:val="single" w:sz="4" w:space="0" w:color="auto"/>
              <w:bottom w:val="single" w:sz="4" w:space="0" w:color="auto"/>
              <w:right w:val="single" w:sz="4" w:space="0" w:color="auto"/>
            </w:tcBorders>
            <w:vAlign w:val="center"/>
          </w:tcPr>
          <w:p w:rsidR="006B4FEB" w:rsidRPr="00D55EF9" w:rsidRDefault="006B4FEB" w:rsidP="002B074B">
            <w:pPr>
              <w:widowControl/>
              <w:jc w:val="center"/>
              <w:rPr>
                <w:bCs/>
                <w:color w:val="000000" w:themeColor="text1"/>
                <w:kern w:val="0"/>
                <w:sz w:val="24"/>
                <w:szCs w:val="24"/>
              </w:rPr>
            </w:pPr>
            <w:r w:rsidRPr="00D55EF9">
              <w:rPr>
                <w:rFonts w:hint="eastAsia"/>
                <w:bCs/>
                <w:color w:val="000000" w:themeColor="text1"/>
                <w:kern w:val="0"/>
                <w:sz w:val="24"/>
                <w:szCs w:val="24"/>
              </w:rPr>
              <w:t>/</w:t>
            </w:r>
          </w:p>
        </w:tc>
        <w:tc>
          <w:tcPr>
            <w:tcW w:w="2937" w:type="dxa"/>
            <w:tcBorders>
              <w:top w:val="single" w:sz="4" w:space="0" w:color="auto"/>
              <w:left w:val="single" w:sz="4" w:space="0" w:color="auto"/>
              <w:bottom w:val="single" w:sz="4" w:space="0" w:color="auto"/>
              <w:right w:val="single" w:sz="4" w:space="0" w:color="auto"/>
            </w:tcBorders>
            <w:shd w:val="clear" w:color="auto" w:fill="auto"/>
            <w:noWrap/>
            <w:vAlign w:val="center"/>
          </w:tcPr>
          <w:p w:rsidR="006B4FEB" w:rsidRPr="00D55EF9" w:rsidRDefault="006B4FEB" w:rsidP="00F63803">
            <w:pPr>
              <w:widowControl/>
              <w:jc w:val="left"/>
              <w:rPr>
                <w:bCs/>
                <w:color w:val="000000" w:themeColor="text1"/>
                <w:kern w:val="0"/>
                <w:sz w:val="24"/>
                <w:szCs w:val="24"/>
              </w:rPr>
            </w:pPr>
          </w:p>
        </w:tc>
      </w:tr>
      <w:tr w:rsidR="00D55EF9" w:rsidRPr="00D55EF9" w:rsidTr="00F63803">
        <w:trPr>
          <w:trHeight w:val="471"/>
        </w:trPr>
        <w:tc>
          <w:tcPr>
            <w:tcW w:w="738" w:type="dxa"/>
            <w:vMerge/>
            <w:tcBorders>
              <w:top w:val="nil"/>
              <w:left w:val="single" w:sz="4" w:space="0" w:color="auto"/>
              <w:bottom w:val="single" w:sz="4" w:space="0" w:color="auto"/>
              <w:right w:val="single" w:sz="4" w:space="0" w:color="auto"/>
            </w:tcBorders>
            <w:shd w:val="clear" w:color="auto" w:fill="auto"/>
            <w:vAlign w:val="center"/>
          </w:tcPr>
          <w:p w:rsidR="006B4FEB" w:rsidRPr="00D55EF9" w:rsidRDefault="006B4FEB" w:rsidP="00F4023E">
            <w:pPr>
              <w:widowControl/>
              <w:snapToGrid w:val="0"/>
              <w:contextualSpacing/>
              <w:jc w:val="center"/>
              <w:rPr>
                <w:bCs/>
                <w:color w:val="000000" w:themeColor="text1"/>
                <w:kern w:val="0"/>
                <w:sz w:val="24"/>
                <w:szCs w:val="24"/>
              </w:rPr>
            </w:pPr>
          </w:p>
        </w:tc>
        <w:tc>
          <w:tcPr>
            <w:tcW w:w="851" w:type="dxa"/>
            <w:vMerge/>
            <w:tcBorders>
              <w:left w:val="nil"/>
              <w:right w:val="single" w:sz="4" w:space="0" w:color="auto"/>
            </w:tcBorders>
            <w:shd w:val="clear" w:color="auto" w:fill="auto"/>
            <w:noWrap/>
            <w:vAlign w:val="center"/>
          </w:tcPr>
          <w:p w:rsidR="006B4FEB" w:rsidRPr="00D55EF9" w:rsidRDefault="006B4FEB" w:rsidP="006B4FEB">
            <w:pPr>
              <w:jc w:val="center"/>
              <w:rPr>
                <w:bCs/>
                <w:color w:val="000000" w:themeColor="text1"/>
                <w:kern w:val="0"/>
                <w:sz w:val="24"/>
                <w:szCs w:val="24"/>
              </w:rPr>
            </w:pP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6B4FEB" w:rsidRPr="00D55EF9" w:rsidRDefault="006B4FEB" w:rsidP="00F4023E">
            <w:pPr>
              <w:widowControl/>
              <w:jc w:val="center"/>
              <w:rPr>
                <w:bCs/>
                <w:color w:val="000000" w:themeColor="text1"/>
                <w:kern w:val="0"/>
                <w:sz w:val="24"/>
                <w:szCs w:val="24"/>
              </w:rPr>
            </w:pPr>
            <w:r w:rsidRPr="00D55EF9">
              <w:rPr>
                <w:rFonts w:ascii="宋体" w:hAnsi="宋体" w:cs="宋体" w:hint="eastAsia"/>
                <w:color w:val="000000" w:themeColor="text1"/>
                <w:kern w:val="0"/>
                <w:sz w:val="24"/>
                <w:szCs w:val="24"/>
              </w:rPr>
              <w:t>2</w:t>
            </w:r>
          </w:p>
        </w:tc>
        <w:tc>
          <w:tcPr>
            <w:tcW w:w="2654" w:type="dxa"/>
            <w:tcBorders>
              <w:top w:val="single" w:sz="4" w:space="0" w:color="auto"/>
              <w:left w:val="single" w:sz="4" w:space="0" w:color="auto"/>
              <w:bottom w:val="single" w:sz="4" w:space="0" w:color="auto"/>
              <w:right w:val="single" w:sz="4" w:space="0" w:color="auto"/>
            </w:tcBorders>
            <w:shd w:val="clear" w:color="auto" w:fill="auto"/>
            <w:noWrap/>
            <w:vAlign w:val="center"/>
          </w:tcPr>
          <w:p w:rsidR="006B4FEB" w:rsidRPr="00D55EF9" w:rsidRDefault="006B4FEB" w:rsidP="00F4023E">
            <w:pPr>
              <w:widowControl/>
              <w:jc w:val="center"/>
              <w:rPr>
                <w:bCs/>
                <w:color w:val="000000" w:themeColor="text1"/>
                <w:kern w:val="0"/>
                <w:sz w:val="24"/>
                <w:szCs w:val="24"/>
              </w:rPr>
            </w:pPr>
            <w:r w:rsidRPr="00D55EF9">
              <w:rPr>
                <w:color w:val="000000" w:themeColor="text1"/>
                <w:sz w:val="22"/>
                <w:szCs w:val="22"/>
              </w:rPr>
              <w:t>Nature</w:t>
            </w:r>
          </w:p>
        </w:tc>
        <w:tc>
          <w:tcPr>
            <w:tcW w:w="1598" w:type="dxa"/>
            <w:tcBorders>
              <w:top w:val="single" w:sz="4" w:space="0" w:color="auto"/>
              <w:left w:val="single" w:sz="4" w:space="0" w:color="auto"/>
              <w:bottom w:val="single" w:sz="4" w:space="0" w:color="auto"/>
              <w:right w:val="single" w:sz="4" w:space="0" w:color="auto"/>
            </w:tcBorders>
            <w:shd w:val="clear" w:color="auto" w:fill="auto"/>
            <w:noWrap/>
            <w:vAlign w:val="center"/>
          </w:tcPr>
          <w:p w:rsidR="006B4FEB" w:rsidRPr="00D55EF9" w:rsidRDefault="006B4FEB" w:rsidP="002B074B">
            <w:pPr>
              <w:widowControl/>
              <w:jc w:val="center"/>
              <w:rPr>
                <w:bCs/>
                <w:color w:val="000000" w:themeColor="text1"/>
                <w:kern w:val="0"/>
                <w:szCs w:val="24"/>
              </w:rPr>
            </w:pPr>
            <w:r w:rsidRPr="00D55EF9">
              <w:rPr>
                <w:rFonts w:ascii="宋体" w:hAnsi="宋体" w:cs="宋体" w:hint="eastAsia"/>
                <w:color w:val="000000" w:themeColor="text1"/>
                <w:sz w:val="22"/>
                <w:szCs w:val="22"/>
              </w:rPr>
              <w:t>一区/</w:t>
            </w:r>
            <w:r w:rsidR="00E32183" w:rsidRPr="00D55EF9">
              <w:rPr>
                <w:color w:val="000000" w:themeColor="text1"/>
              </w:rPr>
              <w:t xml:space="preserve"> </w:t>
            </w:r>
            <w:r w:rsidR="00E32183" w:rsidRPr="00D55EF9">
              <w:rPr>
                <w:rFonts w:ascii="Calibri" w:hAnsi="Calibri"/>
                <w:color w:val="000000" w:themeColor="text1"/>
                <w:sz w:val="22"/>
                <w:szCs w:val="22"/>
              </w:rPr>
              <w:t>41.577</w:t>
            </w:r>
          </w:p>
        </w:tc>
        <w:tc>
          <w:tcPr>
            <w:tcW w:w="851" w:type="dxa"/>
            <w:tcBorders>
              <w:top w:val="single" w:sz="4" w:space="0" w:color="auto"/>
              <w:left w:val="single" w:sz="4" w:space="0" w:color="auto"/>
              <w:bottom w:val="single" w:sz="4" w:space="0" w:color="auto"/>
              <w:right w:val="single" w:sz="4" w:space="0" w:color="auto"/>
            </w:tcBorders>
            <w:vAlign w:val="center"/>
          </w:tcPr>
          <w:p w:rsidR="006B4FEB" w:rsidRPr="00D55EF9" w:rsidRDefault="006B4FEB" w:rsidP="002B074B">
            <w:pPr>
              <w:widowControl/>
              <w:jc w:val="center"/>
              <w:rPr>
                <w:bCs/>
                <w:color w:val="000000" w:themeColor="text1"/>
                <w:kern w:val="0"/>
                <w:sz w:val="24"/>
                <w:szCs w:val="24"/>
              </w:rPr>
            </w:pPr>
            <w:r w:rsidRPr="00D55EF9">
              <w:rPr>
                <w:rFonts w:hint="eastAsia"/>
                <w:bCs/>
                <w:color w:val="000000" w:themeColor="text1"/>
                <w:kern w:val="0"/>
                <w:sz w:val="24"/>
                <w:szCs w:val="24"/>
              </w:rPr>
              <w:t>/</w:t>
            </w:r>
          </w:p>
        </w:tc>
        <w:tc>
          <w:tcPr>
            <w:tcW w:w="2937" w:type="dxa"/>
            <w:tcBorders>
              <w:top w:val="single" w:sz="4" w:space="0" w:color="auto"/>
              <w:left w:val="single" w:sz="4" w:space="0" w:color="auto"/>
              <w:bottom w:val="single" w:sz="4" w:space="0" w:color="auto"/>
              <w:right w:val="single" w:sz="4" w:space="0" w:color="auto"/>
            </w:tcBorders>
            <w:shd w:val="clear" w:color="auto" w:fill="auto"/>
            <w:noWrap/>
            <w:vAlign w:val="center"/>
          </w:tcPr>
          <w:p w:rsidR="006B4FEB" w:rsidRPr="00D55EF9" w:rsidRDefault="006B4FEB" w:rsidP="00F63803">
            <w:pPr>
              <w:widowControl/>
              <w:jc w:val="left"/>
              <w:rPr>
                <w:bCs/>
                <w:color w:val="000000" w:themeColor="text1"/>
                <w:kern w:val="0"/>
                <w:sz w:val="24"/>
                <w:szCs w:val="24"/>
              </w:rPr>
            </w:pPr>
          </w:p>
        </w:tc>
      </w:tr>
      <w:tr w:rsidR="00D55EF9" w:rsidRPr="00D55EF9" w:rsidTr="00F63803">
        <w:trPr>
          <w:trHeight w:val="471"/>
        </w:trPr>
        <w:tc>
          <w:tcPr>
            <w:tcW w:w="738" w:type="dxa"/>
            <w:vMerge/>
            <w:tcBorders>
              <w:top w:val="nil"/>
              <w:left w:val="single" w:sz="4" w:space="0" w:color="auto"/>
              <w:bottom w:val="single" w:sz="4" w:space="0" w:color="auto"/>
              <w:right w:val="single" w:sz="4" w:space="0" w:color="auto"/>
            </w:tcBorders>
            <w:shd w:val="clear" w:color="auto" w:fill="auto"/>
            <w:vAlign w:val="center"/>
          </w:tcPr>
          <w:p w:rsidR="006B4FEB" w:rsidRPr="00D55EF9" w:rsidRDefault="006B4FEB" w:rsidP="00F4023E">
            <w:pPr>
              <w:widowControl/>
              <w:snapToGrid w:val="0"/>
              <w:contextualSpacing/>
              <w:jc w:val="center"/>
              <w:rPr>
                <w:bCs/>
                <w:color w:val="000000" w:themeColor="text1"/>
                <w:kern w:val="0"/>
                <w:sz w:val="24"/>
                <w:szCs w:val="24"/>
              </w:rPr>
            </w:pPr>
          </w:p>
        </w:tc>
        <w:tc>
          <w:tcPr>
            <w:tcW w:w="851" w:type="dxa"/>
            <w:vMerge/>
            <w:tcBorders>
              <w:left w:val="nil"/>
              <w:right w:val="single" w:sz="4" w:space="0" w:color="auto"/>
            </w:tcBorders>
            <w:shd w:val="clear" w:color="auto" w:fill="auto"/>
            <w:noWrap/>
            <w:vAlign w:val="center"/>
          </w:tcPr>
          <w:p w:rsidR="006B4FEB" w:rsidRPr="00D55EF9" w:rsidRDefault="006B4FEB" w:rsidP="006B4FEB">
            <w:pPr>
              <w:jc w:val="center"/>
              <w:rPr>
                <w:bCs/>
                <w:color w:val="000000" w:themeColor="text1"/>
                <w:kern w:val="0"/>
                <w:sz w:val="24"/>
                <w:szCs w:val="24"/>
              </w:rPr>
            </w:pP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6B4FEB" w:rsidRPr="00D55EF9" w:rsidRDefault="006B4FEB" w:rsidP="00F4023E">
            <w:pPr>
              <w:widowControl/>
              <w:jc w:val="center"/>
              <w:rPr>
                <w:bCs/>
                <w:color w:val="000000" w:themeColor="text1"/>
                <w:kern w:val="0"/>
                <w:sz w:val="24"/>
                <w:szCs w:val="24"/>
              </w:rPr>
            </w:pPr>
            <w:r w:rsidRPr="00D55EF9">
              <w:rPr>
                <w:rFonts w:ascii="宋体" w:hAnsi="宋体" w:cs="宋体" w:hint="eastAsia"/>
                <w:color w:val="000000" w:themeColor="text1"/>
                <w:kern w:val="0"/>
                <w:sz w:val="24"/>
                <w:szCs w:val="24"/>
              </w:rPr>
              <w:t>3</w:t>
            </w:r>
          </w:p>
        </w:tc>
        <w:tc>
          <w:tcPr>
            <w:tcW w:w="2654" w:type="dxa"/>
            <w:tcBorders>
              <w:top w:val="single" w:sz="4" w:space="0" w:color="auto"/>
              <w:left w:val="single" w:sz="4" w:space="0" w:color="auto"/>
              <w:bottom w:val="single" w:sz="4" w:space="0" w:color="auto"/>
              <w:right w:val="single" w:sz="4" w:space="0" w:color="auto"/>
            </w:tcBorders>
            <w:shd w:val="clear" w:color="auto" w:fill="auto"/>
            <w:noWrap/>
            <w:vAlign w:val="center"/>
          </w:tcPr>
          <w:p w:rsidR="006B4FEB" w:rsidRPr="00D55EF9" w:rsidRDefault="006B4FEB" w:rsidP="00F4023E">
            <w:pPr>
              <w:widowControl/>
              <w:jc w:val="center"/>
              <w:rPr>
                <w:bCs/>
                <w:color w:val="000000" w:themeColor="text1"/>
                <w:kern w:val="0"/>
                <w:sz w:val="24"/>
                <w:szCs w:val="24"/>
              </w:rPr>
            </w:pPr>
            <w:r w:rsidRPr="00D55EF9">
              <w:rPr>
                <w:color w:val="000000" w:themeColor="text1"/>
                <w:sz w:val="22"/>
                <w:szCs w:val="22"/>
              </w:rPr>
              <w:t>Nature Geoscience</w:t>
            </w:r>
          </w:p>
        </w:tc>
        <w:tc>
          <w:tcPr>
            <w:tcW w:w="1598" w:type="dxa"/>
            <w:tcBorders>
              <w:top w:val="single" w:sz="4" w:space="0" w:color="auto"/>
              <w:left w:val="single" w:sz="4" w:space="0" w:color="auto"/>
              <w:bottom w:val="single" w:sz="4" w:space="0" w:color="auto"/>
              <w:right w:val="single" w:sz="4" w:space="0" w:color="auto"/>
            </w:tcBorders>
            <w:shd w:val="clear" w:color="auto" w:fill="auto"/>
            <w:noWrap/>
            <w:vAlign w:val="center"/>
          </w:tcPr>
          <w:p w:rsidR="006B4FEB" w:rsidRPr="00D55EF9" w:rsidRDefault="006B4FEB" w:rsidP="002B074B">
            <w:pPr>
              <w:widowControl/>
              <w:jc w:val="center"/>
              <w:rPr>
                <w:bCs/>
                <w:color w:val="000000" w:themeColor="text1"/>
                <w:kern w:val="0"/>
                <w:szCs w:val="24"/>
              </w:rPr>
            </w:pPr>
            <w:r w:rsidRPr="00D55EF9">
              <w:rPr>
                <w:rFonts w:ascii="宋体" w:hAnsi="宋体" w:cs="宋体" w:hint="eastAsia"/>
                <w:color w:val="000000" w:themeColor="text1"/>
                <w:sz w:val="22"/>
                <w:szCs w:val="22"/>
              </w:rPr>
              <w:t>一区/</w:t>
            </w:r>
            <w:r w:rsidR="00E32183" w:rsidRPr="00D55EF9">
              <w:rPr>
                <w:color w:val="000000" w:themeColor="text1"/>
              </w:rPr>
              <w:t xml:space="preserve"> </w:t>
            </w:r>
            <w:r w:rsidR="00E32183" w:rsidRPr="00D55EF9">
              <w:rPr>
                <w:rFonts w:ascii="Calibri" w:hAnsi="Calibri"/>
                <w:color w:val="000000" w:themeColor="text1"/>
                <w:sz w:val="22"/>
                <w:szCs w:val="22"/>
              </w:rPr>
              <w:t>14.391</w:t>
            </w:r>
          </w:p>
        </w:tc>
        <w:tc>
          <w:tcPr>
            <w:tcW w:w="851" w:type="dxa"/>
            <w:tcBorders>
              <w:top w:val="single" w:sz="4" w:space="0" w:color="auto"/>
              <w:left w:val="single" w:sz="4" w:space="0" w:color="auto"/>
              <w:bottom w:val="single" w:sz="4" w:space="0" w:color="auto"/>
              <w:right w:val="single" w:sz="4" w:space="0" w:color="auto"/>
            </w:tcBorders>
            <w:vAlign w:val="center"/>
          </w:tcPr>
          <w:p w:rsidR="006B4FEB" w:rsidRPr="00D55EF9" w:rsidRDefault="006B4FEB" w:rsidP="002B074B">
            <w:pPr>
              <w:widowControl/>
              <w:jc w:val="center"/>
              <w:rPr>
                <w:bCs/>
                <w:color w:val="000000" w:themeColor="text1"/>
                <w:kern w:val="0"/>
                <w:sz w:val="24"/>
                <w:szCs w:val="24"/>
              </w:rPr>
            </w:pPr>
            <w:r w:rsidRPr="00D55EF9">
              <w:rPr>
                <w:rFonts w:hint="eastAsia"/>
                <w:bCs/>
                <w:color w:val="000000" w:themeColor="text1"/>
                <w:kern w:val="0"/>
                <w:sz w:val="24"/>
                <w:szCs w:val="24"/>
              </w:rPr>
              <w:t>/</w:t>
            </w:r>
          </w:p>
        </w:tc>
        <w:tc>
          <w:tcPr>
            <w:tcW w:w="2937" w:type="dxa"/>
            <w:tcBorders>
              <w:top w:val="single" w:sz="4" w:space="0" w:color="auto"/>
              <w:left w:val="single" w:sz="4" w:space="0" w:color="auto"/>
              <w:bottom w:val="single" w:sz="4" w:space="0" w:color="auto"/>
              <w:right w:val="single" w:sz="4" w:space="0" w:color="auto"/>
            </w:tcBorders>
            <w:shd w:val="clear" w:color="auto" w:fill="auto"/>
            <w:noWrap/>
            <w:vAlign w:val="center"/>
          </w:tcPr>
          <w:p w:rsidR="006B4FEB" w:rsidRPr="00D55EF9" w:rsidRDefault="006B4FEB" w:rsidP="00F63803">
            <w:pPr>
              <w:widowControl/>
              <w:jc w:val="left"/>
              <w:rPr>
                <w:bCs/>
                <w:color w:val="000000" w:themeColor="text1"/>
                <w:kern w:val="0"/>
                <w:sz w:val="24"/>
                <w:szCs w:val="24"/>
              </w:rPr>
            </w:pPr>
          </w:p>
        </w:tc>
      </w:tr>
      <w:tr w:rsidR="00D55EF9" w:rsidRPr="00D55EF9" w:rsidTr="00F63803">
        <w:trPr>
          <w:trHeight w:val="471"/>
        </w:trPr>
        <w:tc>
          <w:tcPr>
            <w:tcW w:w="738" w:type="dxa"/>
            <w:vMerge/>
            <w:tcBorders>
              <w:top w:val="nil"/>
              <w:left w:val="single" w:sz="4" w:space="0" w:color="auto"/>
              <w:bottom w:val="single" w:sz="4" w:space="0" w:color="auto"/>
              <w:right w:val="single" w:sz="4" w:space="0" w:color="auto"/>
            </w:tcBorders>
            <w:shd w:val="clear" w:color="auto" w:fill="auto"/>
            <w:vAlign w:val="center"/>
          </w:tcPr>
          <w:p w:rsidR="006B4FEB" w:rsidRPr="00D55EF9" w:rsidRDefault="006B4FEB" w:rsidP="00F4023E">
            <w:pPr>
              <w:widowControl/>
              <w:snapToGrid w:val="0"/>
              <w:contextualSpacing/>
              <w:jc w:val="center"/>
              <w:rPr>
                <w:bCs/>
                <w:color w:val="000000" w:themeColor="text1"/>
                <w:kern w:val="0"/>
                <w:sz w:val="24"/>
                <w:szCs w:val="24"/>
              </w:rPr>
            </w:pPr>
          </w:p>
        </w:tc>
        <w:tc>
          <w:tcPr>
            <w:tcW w:w="851" w:type="dxa"/>
            <w:vMerge/>
            <w:tcBorders>
              <w:left w:val="nil"/>
              <w:right w:val="single" w:sz="4" w:space="0" w:color="auto"/>
            </w:tcBorders>
            <w:shd w:val="clear" w:color="auto" w:fill="auto"/>
            <w:noWrap/>
            <w:vAlign w:val="center"/>
          </w:tcPr>
          <w:p w:rsidR="006B4FEB" w:rsidRPr="00D55EF9" w:rsidRDefault="006B4FEB" w:rsidP="006B4FEB">
            <w:pPr>
              <w:jc w:val="center"/>
              <w:rPr>
                <w:bCs/>
                <w:color w:val="000000" w:themeColor="text1"/>
                <w:kern w:val="0"/>
                <w:sz w:val="24"/>
                <w:szCs w:val="24"/>
              </w:rPr>
            </w:pP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6B4FEB" w:rsidRPr="00D55EF9" w:rsidRDefault="006B4FEB" w:rsidP="00F4023E">
            <w:pPr>
              <w:widowControl/>
              <w:jc w:val="center"/>
              <w:rPr>
                <w:bCs/>
                <w:color w:val="000000" w:themeColor="text1"/>
                <w:kern w:val="0"/>
                <w:sz w:val="24"/>
                <w:szCs w:val="24"/>
              </w:rPr>
            </w:pPr>
            <w:r w:rsidRPr="00D55EF9">
              <w:rPr>
                <w:rFonts w:ascii="宋体" w:hAnsi="宋体" w:cs="宋体"/>
                <w:color w:val="000000" w:themeColor="text1"/>
                <w:kern w:val="0"/>
                <w:sz w:val="24"/>
                <w:szCs w:val="24"/>
              </w:rPr>
              <w:t>4</w:t>
            </w:r>
          </w:p>
        </w:tc>
        <w:tc>
          <w:tcPr>
            <w:tcW w:w="2654" w:type="dxa"/>
            <w:tcBorders>
              <w:top w:val="single" w:sz="4" w:space="0" w:color="auto"/>
              <w:left w:val="single" w:sz="4" w:space="0" w:color="auto"/>
              <w:bottom w:val="single" w:sz="4" w:space="0" w:color="auto"/>
              <w:right w:val="single" w:sz="4" w:space="0" w:color="auto"/>
            </w:tcBorders>
            <w:shd w:val="clear" w:color="auto" w:fill="auto"/>
            <w:noWrap/>
            <w:vAlign w:val="center"/>
          </w:tcPr>
          <w:p w:rsidR="006B4FEB" w:rsidRPr="00D55EF9" w:rsidRDefault="006B4FEB" w:rsidP="00F4023E">
            <w:pPr>
              <w:widowControl/>
              <w:jc w:val="center"/>
              <w:rPr>
                <w:bCs/>
                <w:color w:val="000000" w:themeColor="text1"/>
                <w:kern w:val="0"/>
                <w:sz w:val="24"/>
                <w:szCs w:val="24"/>
              </w:rPr>
            </w:pPr>
            <w:r w:rsidRPr="00D55EF9">
              <w:rPr>
                <w:color w:val="000000" w:themeColor="text1"/>
                <w:sz w:val="22"/>
                <w:szCs w:val="22"/>
              </w:rPr>
              <w:t>Nature Climate Change</w:t>
            </w:r>
          </w:p>
        </w:tc>
        <w:tc>
          <w:tcPr>
            <w:tcW w:w="1598" w:type="dxa"/>
            <w:tcBorders>
              <w:top w:val="single" w:sz="4" w:space="0" w:color="auto"/>
              <w:left w:val="single" w:sz="4" w:space="0" w:color="auto"/>
              <w:bottom w:val="single" w:sz="4" w:space="0" w:color="auto"/>
              <w:right w:val="single" w:sz="4" w:space="0" w:color="auto"/>
            </w:tcBorders>
            <w:shd w:val="clear" w:color="auto" w:fill="auto"/>
            <w:noWrap/>
            <w:vAlign w:val="center"/>
          </w:tcPr>
          <w:p w:rsidR="006B4FEB" w:rsidRPr="00D55EF9" w:rsidRDefault="006B4FEB" w:rsidP="002B074B">
            <w:pPr>
              <w:widowControl/>
              <w:jc w:val="center"/>
              <w:rPr>
                <w:bCs/>
                <w:color w:val="000000" w:themeColor="text1"/>
                <w:kern w:val="0"/>
                <w:szCs w:val="24"/>
              </w:rPr>
            </w:pPr>
            <w:r w:rsidRPr="00D55EF9">
              <w:rPr>
                <w:rFonts w:ascii="宋体" w:hAnsi="宋体" w:cs="宋体" w:hint="eastAsia"/>
                <w:color w:val="000000" w:themeColor="text1"/>
                <w:sz w:val="22"/>
                <w:szCs w:val="22"/>
              </w:rPr>
              <w:t>一区/</w:t>
            </w:r>
            <w:r w:rsidR="00E32183" w:rsidRPr="00D55EF9">
              <w:rPr>
                <w:color w:val="000000" w:themeColor="text1"/>
              </w:rPr>
              <w:t xml:space="preserve"> </w:t>
            </w:r>
            <w:r w:rsidR="00E32183" w:rsidRPr="00D55EF9">
              <w:rPr>
                <w:rFonts w:ascii="Calibri" w:hAnsi="Calibri"/>
                <w:color w:val="000000" w:themeColor="text1"/>
                <w:sz w:val="22"/>
                <w:szCs w:val="22"/>
              </w:rPr>
              <w:t>19.181</w:t>
            </w:r>
          </w:p>
        </w:tc>
        <w:tc>
          <w:tcPr>
            <w:tcW w:w="851" w:type="dxa"/>
            <w:tcBorders>
              <w:top w:val="single" w:sz="4" w:space="0" w:color="auto"/>
              <w:left w:val="single" w:sz="4" w:space="0" w:color="auto"/>
              <w:bottom w:val="single" w:sz="4" w:space="0" w:color="auto"/>
              <w:right w:val="single" w:sz="4" w:space="0" w:color="auto"/>
            </w:tcBorders>
            <w:vAlign w:val="center"/>
          </w:tcPr>
          <w:p w:rsidR="006B4FEB" w:rsidRPr="00D55EF9" w:rsidRDefault="006B4FEB" w:rsidP="002B074B">
            <w:pPr>
              <w:widowControl/>
              <w:jc w:val="center"/>
              <w:rPr>
                <w:bCs/>
                <w:color w:val="000000" w:themeColor="text1"/>
                <w:kern w:val="0"/>
                <w:sz w:val="24"/>
                <w:szCs w:val="24"/>
              </w:rPr>
            </w:pPr>
            <w:r w:rsidRPr="00D55EF9">
              <w:rPr>
                <w:rFonts w:hint="eastAsia"/>
                <w:bCs/>
                <w:color w:val="000000" w:themeColor="text1"/>
                <w:kern w:val="0"/>
                <w:sz w:val="24"/>
                <w:szCs w:val="24"/>
              </w:rPr>
              <w:t>/</w:t>
            </w:r>
          </w:p>
        </w:tc>
        <w:tc>
          <w:tcPr>
            <w:tcW w:w="2937" w:type="dxa"/>
            <w:tcBorders>
              <w:top w:val="single" w:sz="4" w:space="0" w:color="auto"/>
              <w:left w:val="single" w:sz="4" w:space="0" w:color="auto"/>
              <w:bottom w:val="single" w:sz="4" w:space="0" w:color="auto"/>
              <w:right w:val="single" w:sz="4" w:space="0" w:color="auto"/>
            </w:tcBorders>
            <w:shd w:val="clear" w:color="auto" w:fill="auto"/>
            <w:noWrap/>
            <w:vAlign w:val="center"/>
          </w:tcPr>
          <w:p w:rsidR="006B4FEB" w:rsidRPr="00D55EF9" w:rsidRDefault="006B4FEB" w:rsidP="00F63803">
            <w:pPr>
              <w:widowControl/>
              <w:jc w:val="left"/>
              <w:rPr>
                <w:bCs/>
                <w:color w:val="000000" w:themeColor="text1"/>
                <w:kern w:val="0"/>
                <w:sz w:val="24"/>
                <w:szCs w:val="24"/>
              </w:rPr>
            </w:pPr>
          </w:p>
        </w:tc>
      </w:tr>
      <w:tr w:rsidR="00D55EF9" w:rsidRPr="00D55EF9" w:rsidTr="00F63803">
        <w:trPr>
          <w:trHeight w:val="471"/>
        </w:trPr>
        <w:tc>
          <w:tcPr>
            <w:tcW w:w="738" w:type="dxa"/>
            <w:vMerge/>
            <w:tcBorders>
              <w:top w:val="nil"/>
              <w:left w:val="single" w:sz="4" w:space="0" w:color="auto"/>
              <w:bottom w:val="single" w:sz="4" w:space="0" w:color="auto"/>
              <w:right w:val="single" w:sz="4" w:space="0" w:color="auto"/>
            </w:tcBorders>
            <w:shd w:val="clear" w:color="auto" w:fill="auto"/>
            <w:vAlign w:val="center"/>
          </w:tcPr>
          <w:p w:rsidR="006B4FEB" w:rsidRPr="00D55EF9" w:rsidRDefault="006B4FEB" w:rsidP="00F4023E">
            <w:pPr>
              <w:widowControl/>
              <w:snapToGrid w:val="0"/>
              <w:contextualSpacing/>
              <w:jc w:val="center"/>
              <w:rPr>
                <w:bCs/>
                <w:color w:val="000000" w:themeColor="text1"/>
                <w:kern w:val="0"/>
                <w:sz w:val="24"/>
                <w:szCs w:val="24"/>
              </w:rPr>
            </w:pPr>
          </w:p>
        </w:tc>
        <w:tc>
          <w:tcPr>
            <w:tcW w:w="851" w:type="dxa"/>
            <w:vMerge/>
            <w:tcBorders>
              <w:left w:val="nil"/>
              <w:right w:val="single" w:sz="4" w:space="0" w:color="auto"/>
            </w:tcBorders>
            <w:shd w:val="clear" w:color="auto" w:fill="auto"/>
            <w:noWrap/>
            <w:vAlign w:val="center"/>
          </w:tcPr>
          <w:p w:rsidR="006B4FEB" w:rsidRPr="00D55EF9" w:rsidRDefault="006B4FEB" w:rsidP="006B4FEB">
            <w:pPr>
              <w:jc w:val="center"/>
              <w:rPr>
                <w:bCs/>
                <w:color w:val="000000" w:themeColor="text1"/>
                <w:kern w:val="0"/>
                <w:sz w:val="24"/>
                <w:szCs w:val="24"/>
              </w:rPr>
            </w:pP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6B4FEB" w:rsidRPr="00D55EF9" w:rsidRDefault="006B4FEB" w:rsidP="00F4023E">
            <w:pPr>
              <w:widowControl/>
              <w:jc w:val="center"/>
              <w:rPr>
                <w:bCs/>
                <w:color w:val="000000" w:themeColor="text1"/>
                <w:kern w:val="0"/>
                <w:sz w:val="24"/>
                <w:szCs w:val="24"/>
              </w:rPr>
            </w:pPr>
            <w:r w:rsidRPr="00D55EF9">
              <w:rPr>
                <w:rFonts w:ascii="宋体" w:hAnsi="宋体" w:cs="宋体"/>
                <w:color w:val="000000" w:themeColor="text1"/>
                <w:kern w:val="0"/>
                <w:sz w:val="24"/>
                <w:szCs w:val="24"/>
              </w:rPr>
              <w:t>5</w:t>
            </w:r>
          </w:p>
        </w:tc>
        <w:tc>
          <w:tcPr>
            <w:tcW w:w="2654" w:type="dxa"/>
            <w:tcBorders>
              <w:top w:val="single" w:sz="4" w:space="0" w:color="auto"/>
              <w:left w:val="single" w:sz="4" w:space="0" w:color="auto"/>
              <w:bottom w:val="single" w:sz="4" w:space="0" w:color="auto"/>
              <w:right w:val="single" w:sz="4" w:space="0" w:color="auto"/>
            </w:tcBorders>
            <w:shd w:val="clear" w:color="auto" w:fill="auto"/>
            <w:noWrap/>
            <w:vAlign w:val="center"/>
          </w:tcPr>
          <w:p w:rsidR="006B4FEB" w:rsidRPr="00D55EF9" w:rsidRDefault="006B4FEB" w:rsidP="00F4023E">
            <w:pPr>
              <w:widowControl/>
              <w:jc w:val="center"/>
              <w:rPr>
                <w:bCs/>
                <w:color w:val="000000" w:themeColor="text1"/>
                <w:kern w:val="0"/>
                <w:sz w:val="24"/>
                <w:szCs w:val="24"/>
              </w:rPr>
            </w:pPr>
            <w:r w:rsidRPr="00D55EF9">
              <w:rPr>
                <w:color w:val="000000" w:themeColor="text1"/>
                <w:sz w:val="22"/>
                <w:szCs w:val="22"/>
              </w:rPr>
              <w:t>Nature Communications</w:t>
            </w:r>
          </w:p>
        </w:tc>
        <w:tc>
          <w:tcPr>
            <w:tcW w:w="1598" w:type="dxa"/>
            <w:tcBorders>
              <w:top w:val="single" w:sz="4" w:space="0" w:color="auto"/>
              <w:left w:val="single" w:sz="4" w:space="0" w:color="auto"/>
              <w:bottom w:val="single" w:sz="4" w:space="0" w:color="auto"/>
              <w:right w:val="single" w:sz="4" w:space="0" w:color="auto"/>
            </w:tcBorders>
            <w:shd w:val="clear" w:color="auto" w:fill="auto"/>
            <w:noWrap/>
            <w:vAlign w:val="center"/>
          </w:tcPr>
          <w:p w:rsidR="006B4FEB" w:rsidRPr="00D55EF9" w:rsidRDefault="006B4FEB" w:rsidP="002B074B">
            <w:pPr>
              <w:widowControl/>
              <w:jc w:val="center"/>
              <w:rPr>
                <w:bCs/>
                <w:color w:val="000000" w:themeColor="text1"/>
                <w:kern w:val="0"/>
                <w:szCs w:val="24"/>
              </w:rPr>
            </w:pPr>
            <w:r w:rsidRPr="00D55EF9">
              <w:rPr>
                <w:rFonts w:ascii="宋体" w:hAnsi="宋体" w:cs="宋体" w:hint="eastAsia"/>
                <w:color w:val="000000" w:themeColor="text1"/>
                <w:sz w:val="22"/>
                <w:szCs w:val="22"/>
              </w:rPr>
              <w:t>一区/</w:t>
            </w:r>
            <w:r w:rsidR="00E32183" w:rsidRPr="00D55EF9">
              <w:rPr>
                <w:color w:val="000000" w:themeColor="text1"/>
              </w:rPr>
              <w:t xml:space="preserve"> </w:t>
            </w:r>
            <w:r w:rsidR="00E32183" w:rsidRPr="00D55EF9">
              <w:rPr>
                <w:rFonts w:ascii="Calibri" w:hAnsi="Calibri"/>
                <w:color w:val="000000" w:themeColor="text1"/>
                <w:sz w:val="22"/>
                <w:szCs w:val="22"/>
              </w:rPr>
              <w:t>12.353</w:t>
            </w:r>
          </w:p>
        </w:tc>
        <w:tc>
          <w:tcPr>
            <w:tcW w:w="851" w:type="dxa"/>
            <w:tcBorders>
              <w:top w:val="single" w:sz="4" w:space="0" w:color="auto"/>
              <w:left w:val="single" w:sz="4" w:space="0" w:color="auto"/>
              <w:bottom w:val="single" w:sz="4" w:space="0" w:color="auto"/>
              <w:right w:val="single" w:sz="4" w:space="0" w:color="auto"/>
            </w:tcBorders>
            <w:vAlign w:val="center"/>
          </w:tcPr>
          <w:p w:rsidR="006B4FEB" w:rsidRPr="00D55EF9" w:rsidRDefault="006B4FEB" w:rsidP="002B074B">
            <w:pPr>
              <w:widowControl/>
              <w:jc w:val="center"/>
              <w:rPr>
                <w:bCs/>
                <w:color w:val="000000" w:themeColor="text1"/>
                <w:kern w:val="0"/>
                <w:sz w:val="24"/>
                <w:szCs w:val="24"/>
              </w:rPr>
            </w:pPr>
            <w:r w:rsidRPr="00D55EF9">
              <w:rPr>
                <w:rFonts w:hint="eastAsia"/>
                <w:bCs/>
                <w:color w:val="000000" w:themeColor="text1"/>
                <w:kern w:val="0"/>
                <w:sz w:val="24"/>
                <w:szCs w:val="24"/>
              </w:rPr>
              <w:t>/</w:t>
            </w:r>
          </w:p>
        </w:tc>
        <w:tc>
          <w:tcPr>
            <w:tcW w:w="2937" w:type="dxa"/>
            <w:tcBorders>
              <w:top w:val="single" w:sz="4" w:space="0" w:color="auto"/>
              <w:left w:val="single" w:sz="4" w:space="0" w:color="auto"/>
              <w:bottom w:val="single" w:sz="4" w:space="0" w:color="auto"/>
              <w:right w:val="single" w:sz="4" w:space="0" w:color="auto"/>
            </w:tcBorders>
            <w:shd w:val="clear" w:color="auto" w:fill="auto"/>
            <w:noWrap/>
            <w:vAlign w:val="center"/>
          </w:tcPr>
          <w:p w:rsidR="006B4FEB" w:rsidRPr="00D55EF9" w:rsidRDefault="006B4FEB" w:rsidP="00F63803">
            <w:pPr>
              <w:widowControl/>
              <w:jc w:val="left"/>
              <w:rPr>
                <w:bCs/>
                <w:color w:val="000000" w:themeColor="text1"/>
                <w:kern w:val="0"/>
                <w:sz w:val="24"/>
                <w:szCs w:val="24"/>
              </w:rPr>
            </w:pPr>
          </w:p>
        </w:tc>
      </w:tr>
      <w:tr w:rsidR="00D55EF9" w:rsidRPr="00D55EF9" w:rsidTr="00F63803">
        <w:trPr>
          <w:trHeight w:val="471"/>
        </w:trPr>
        <w:tc>
          <w:tcPr>
            <w:tcW w:w="738" w:type="dxa"/>
            <w:vMerge/>
            <w:tcBorders>
              <w:top w:val="nil"/>
              <w:left w:val="single" w:sz="4" w:space="0" w:color="auto"/>
              <w:bottom w:val="single" w:sz="4" w:space="0" w:color="auto"/>
              <w:right w:val="single" w:sz="4" w:space="0" w:color="auto"/>
            </w:tcBorders>
            <w:shd w:val="clear" w:color="auto" w:fill="auto"/>
            <w:vAlign w:val="center"/>
          </w:tcPr>
          <w:p w:rsidR="006B4FEB" w:rsidRPr="00D55EF9" w:rsidRDefault="006B4FEB" w:rsidP="00F4023E">
            <w:pPr>
              <w:widowControl/>
              <w:snapToGrid w:val="0"/>
              <w:contextualSpacing/>
              <w:jc w:val="center"/>
              <w:rPr>
                <w:bCs/>
                <w:color w:val="000000" w:themeColor="text1"/>
                <w:kern w:val="0"/>
                <w:sz w:val="24"/>
                <w:szCs w:val="24"/>
              </w:rPr>
            </w:pPr>
          </w:p>
        </w:tc>
        <w:tc>
          <w:tcPr>
            <w:tcW w:w="851" w:type="dxa"/>
            <w:vMerge/>
            <w:tcBorders>
              <w:left w:val="nil"/>
              <w:right w:val="single" w:sz="4" w:space="0" w:color="auto"/>
            </w:tcBorders>
            <w:shd w:val="clear" w:color="auto" w:fill="auto"/>
            <w:noWrap/>
            <w:vAlign w:val="center"/>
          </w:tcPr>
          <w:p w:rsidR="006B4FEB" w:rsidRPr="00D55EF9" w:rsidRDefault="006B4FEB" w:rsidP="006B4FEB">
            <w:pPr>
              <w:jc w:val="center"/>
              <w:rPr>
                <w:bCs/>
                <w:color w:val="000000" w:themeColor="text1"/>
                <w:kern w:val="0"/>
                <w:sz w:val="24"/>
                <w:szCs w:val="24"/>
              </w:rPr>
            </w:pP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6B4FEB" w:rsidRPr="00D55EF9" w:rsidRDefault="006B4FEB" w:rsidP="00F4023E">
            <w:pPr>
              <w:widowControl/>
              <w:jc w:val="center"/>
              <w:rPr>
                <w:bCs/>
                <w:color w:val="000000" w:themeColor="text1"/>
                <w:kern w:val="0"/>
                <w:sz w:val="24"/>
                <w:szCs w:val="24"/>
              </w:rPr>
            </w:pPr>
            <w:r w:rsidRPr="00D55EF9">
              <w:rPr>
                <w:rFonts w:ascii="宋体" w:hAnsi="宋体" w:cs="宋体"/>
                <w:color w:val="000000" w:themeColor="text1"/>
                <w:kern w:val="0"/>
                <w:sz w:val="24"/>
                <w:szCs w:val="24"/>
              </w:rPr>
              <w:t>6</w:t>
            </w:r>
          </w:p>
        </w:tc>
        <w:tc>
          <w:tcPr>
            <w:tcW w:w="2654" w:type="dxa"/>
            <w:tcBorders>
              <w:top w:val="single" w:sz="4" w:space="0" w:color="auto"/>
              <w:left w:val="single" w:sz="4" w:space="0" w:color="auto"/>
              <w:bottom w:val="single" w:sz="4" w:space="0" w:color="auto"/>
              <w:right w:val="single" w:sz="4" w:space="0" w:color="auto"/>
            </w:tcBorders>
            <w:shd w:val="clear" w:color="auto" w:fill="auto"/>
            <w:noWrap/>
            <w:vAlign w:val="center"/>
          </w:tcPr>
          <w:p w:rsidR="006B4FEB" w:rsidRPr="00D55EF9" w:rsidRDefault="006B4FEB" w:rsidP="00F4023E">
            <w:pPr>
              <w:widowControl/>
              <w:jc w:val="center"/>
              <w:rPr>
                <w:bCs/>
                <w:color w:val="000000" w:themeColor="text1"/>
                <w:kern w:val="0"/>
                <w:sz w:val="24"/>
                <w:szCs w:val="24"/>
              </w:rPr>
            </w:pPr>
            <w:r w:rsidRPr="00D55EF9">
              <w:rPr>
                <w:color w:val="000000" w:themeColor="text1"/>
                <w:sz w:val="22"/>
                <w:szCs w:val="22"/>
              </w:rPr>
              <w:t>Bulletin of the American Meteorological Society</w:t>
            </w:r>
          </w:p>
        </w:tc>
        <w:tc>
          <w:tcPr>
            <w:tcW w:w="1598" w:type="dxa"/>
            <w:tcBorders>
              <w:top w:val="single" w:sz="4" w:space="0" w:color="auto"/>
              <w:left w:val="single" w:sz="4" w:space="0" w:color="auto"/>
              <w:bottom w:val="single" w:sz="4" w:space="0" w:color="auto"/>
              <w:right w:val="single" w:sz="4" w:space="0" w:color="auto"/>
            </w:tcBorders>
            <w:shd w:val="clear" w:color="auto" w:fill="auto"/>
            <w:noWrap/>
            <w:vAlign w:val="center"/>
          </w:tcPr>
          <w:p w:rsidR="006B4FEB" w:rsidRPr="00D55EF9" w:rsidRDefault="006B4FEB" w:rsidP="002B074B">
            <w:pPr>
              <w:widowControl/>
              <w:jc w:val="center"/>
              <w:rPr>
                <w:bCs/>
                <w:color w:val="000000" w:themeColor="text1"/>
                <w:kern w:val="0"/>
                <w:szCs w:val="24"/>
              </w:rPr>
            </w:pPr>
            <w:r w:rsidRPr="00D55EF9">
              <w:rPr>
                <w:rFonts w:ascii="宋体" w:hAnsi="宋体" w:cs="宋体" w:hint="eastAsia"/>
                <w:color w:val="000000" w:themeColor="text1"/>
                <w:sz w:val="22"/>
                <w:szCs w:val="22"/>
              </w:rPr>
              <w:t>一区/</w:t>
            </w:r>
            <w:r w:rsidR="00056334" w:rsidRPr="00D55EF9">
              <w:rPr>
                <w:color w:val="000000" w:themeColor="text1"/>
              </w:rPr>
              <w:t xml:space="preserve"> </w:t>
            </w:r>
            <w:r w:rsidR="00056334" w:rsidRPr="00D55EF9">
              <w:rPr>
                <w:rFonts w:ascii="Calibri" w:hAnsi="Calibri"/>
                <w:color w:val="000000" w:themeColor="text1"/>
                <w:sz w:val="22"/>
                <w:szCs w:val="22"/>
              </w:rPr>
              <w:t>7.804</w:t>
            </w:r>
          </w:p>
        </w:tc>
        <w:tc>
          <w:tcPr>
            <w:tcW w:w="851" w:type="dxa"/>
            <w:tcBorders>
              <w:top w:val="single" w:sz="4" w:space="0" w:color="auto"/>
              <w:left w:val="single" w:sz="4" w:space="0" w:color="auto"/>
              <w:bottom w:val="single" w:sz="4" w:space="0" w:color="auto"/>
              <w:right w:val="single" w:sz="4" w:space="0" w:color="auto"/>
            </w:tcBorders>
            <w:vAlign w:val="center"/>
          </w:tcPr>
          <w:p w:rsidR="006B4FEB" w:rsidRPr="00D55EF9" w:rsidRDefault="006B4FEB" w:rsidP="002B074B">
            <w:pPr>
              <w:widowControl/>
              <w:jc w:val="center"/>
              <w:rPr>
                <w:bCs/>
                <w:color w:val="000000" w:themeColor="text1"/>
                <w:kern w:val="0"/>
                <w:sz w:val="24"/>
                <w:szCs w:val="24"/>
              </w:rPr>
            </w:pPr>
            <w:r w:rsidRPr="00D55EF9">
              <w:rPr>
                <w:rFonts w:hint="eastAsia"/>
                <w:bCs/>
                <w:color w:val="000000" w:themeColor="text1"/>
                <w:kern w:val="0"/>
                <w:sz w:val="24"/>
                <w:szCs w:val="24"/>
              </w:rPr>
              <w:t>/</w:t>
            </w:r>
          </w:p>
        </w:tc>
        <w:tc>
          <w:tcPr>
            <w:tcW w:w="2937" w:type="dxa"/>
            <w:tcBorders>
              <w:top w:val="single" w:sz="4" w:space="0" w:color="auto"/>
              <w:left w:val="single" w:sz="4" w:space="0" w:color="auto"/>
              <w:bottom w:val="single" w:sz="4" w:space="0" w:color="auto"/>
              <w:right w:val="single" w:sz="4" w:space="0" w:color="auto"/>
            </w:tcBorders>
            <w:shd w:val="clear" w:color="auto" w:fill="auto"/>
            <w:noWrap/>
            <w:vAlign w:val="center"/>
          </w:tcPr>
          <w:p w:rsidR="006B4FEB" w:rsidRPr="00D55EF9" w:rsidRDefault="006B4FEB" w:rsidP="00F63803">
            <w:pPr>
              <w:widowControl/>
              <w:jc w:val="left"/>
              <w:rPr>
                <w:bCs/>
                <w:color w:val="000000" w:themeColor="text1"/>
                <w:kern w:val="0"/>
                <w:sz w:val="24"/>
                <w:szCs w:val="24"/>
              </w:rPr>
            </w:pPr>
          </w:p>
        </w:tc>
      </w:tr>
      <w:tr w:rsidR="00D55EF9" w:rsidRPr="00D55EF9" w:rsidTr="00F63803">
        <w:trPr>
          <w:trHeight w:val="471"/>
        </w:trPr>
        <w:tc>
          <w:tcPr>
            <w:tcW w:w="738" w:type="dxa"/>
            <w:vMerge/>
            <w:tcBorders>
              <w:top w:val="nil"/>
              <w:left w:val="single" w:sz="4" w:space="0" w:color="auto"/>
              <w:bottom w:val="single" w:sz="4" w:space="0" w:color="auto"/>
              <w:right w:val="single" w:sz="4" w:space="0" w:color="auto"/>
            </w:tcBorders>
            <w:shd w:val="clear" w:color="auto" w:fill="auto"/>
            <w:vAlign w:val="center"/>
          </w:tcPr>
          <w:p w:rsidR="006B4FEB" w:rsidRPr="00D55EF9" w:rsidRDefault="006B4FEB" w:rsidP="00F4023E">
            <w:pPr>
              <w:widowControl/>
              <w:snapToGrid w:val="0"/>
              <w:contextualSpacing/>
              <w:jc w:val="center"/>
              <w:rPr>
                <w:bCs/>
                <w:color w:val="000000" w:themeColor="text1"/>
                <w:kern w:val="0"/>
                <w:sz w:val="24"/>
                <w:szCs w:val="24"/>
              </w:rPr>
            </w:pPr>
          </w:p>
        </w:tc>
        <w:tc>
          <w:tcPr>
            <w:tcW w:w="851" w:type="dxa"/>
            <w:vMerge/>
            <w:tcBorders>
              <w:left w:val="nil"/>
              <w:right w:val="single" w:sz="4" w:space="0" w:color="auto"/>
            </w:tcBorders>
            <w:shd w:val="clear" w:color="auto" w:fill="auto"/>
            <w:noWrap/>
            <w:vAlign w:val="center"/>
          </w:tcPr>
          <w:p w:rsidR="006B4FEB" w:rsidRPr="00D55EF9" w:rsidRDefault="006B4FEB" w:rsidP="006B4FEB">
            <w:pPr>
              <w:jc w:val="center"/>
              <w:rPr>
                <w:bCs/>
                <w:color w:val="000000" w:themeColor="text1"/>
                <w:kern w:val="0"/>
                <w:sz w:val="24"/>
                <w:szCs w:val="24"/>
              </w:rPr>
            </w:pP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6B4FEB" w:rsidRPr="00D55EF9" w:rsidRDefault="006B4FEB" w:rsidP="00F4023E">
            <w:pPr>
              <w:widowControl/>
              <w:jc w:val="center"/>
              <w:rPr>
                <w:bCs/>
                <w:color w:val="000000" w:themeColor="text1"/>
                <w:kern w:val="0"/>
                <w:sz w:val="24"/>
                <w:szCs w:val="24"/>
              </w:rPr>
            </w:pPr>
            <w:r w:rsidRPr="00D55EF9">
              <w:rPr>
                <w:rFonts w:ascii="宋体" w:hAnsi="宋体" w:cs="宋体"/>
                <w:color w:val="000000" w:themeColor="text1"/>
                <w:kern w:val="0"/>
                <w:sz w:val="24"/>
                <w:szCs w:val="24"/>
              </w:rPr>
              <w:t>7</w:t>
            </w:r>
          </w:p>
        </w:tc>
        <w:tc>
          <w:tcPr>
            <w:tcW w:w="2654" w:type="dxa"/>
            <w:tcBorders>
              <w:top w:val="single" w:sz="4" w:space="0" w:color="auto"/>
              <w:left w:val="single" w:sz="4" w:space="0" w:color="auto"/>
              <w:bottom w:val="single" w:sz="4" w:space="0" w:color="auto"/>
              <w:right w:val="single" w:sz="4" w:space="0" w:color="auto"/>
            </w:tcBorders>
            <w:shd w:val="clear" w:color="auto" w:fill="auto"/>
            <w:noWrap/>
            <w:vAlign w:val="center"/>
          </w:tcPr>
          <w:p w:rsidR="006B4FEB" w:rsidRPr="00D55EF9" w:rsidRDefault="006B4FEB" w:rsidP="00F4023E">
            <w:pPr>
              <w:widowControl/>
              <w:jc w:val="center"/>
              <w:rPr>
                <w:bCs/>
                <w:color w:val="000000" w:themeColor="text1"/>
                <w:kern w:val="0"/>
                <w:sz w:val="24"/>
                <w:szCs w:val="24"/>
              </w:rPr>
            </w:pPr>
            <w:r w:rsidRPr="00D55EF9">
              <w:rPr>
                <w:color w:val="000000" w:themeColor="text1"/>
                <w:sz w:val="22"/>
                <w:szCs w:val="22"/>
              </w:rPr>
              <w:t>PNAS</w:t>
            </w:r>
          </w:p>
        </w:tc>
        <w:tc>
          <w:tcPr>
            <w:tcW w:w="1598" w:type="dxa"/>
            <w:tcBorders>
              <w:top w:val="single" w:sz="4" w:space="0" w:color="auto"/>
              <w:left w:val="single" w:sz="4" w:space="0" w:color="auto"/>
              <w:bottom w:val="single" w:sz="4" w:space="0" w:color="auto"/>
              <w:right w:val="single" w:sz="4" w:space="0" w:color="auto"/>
            </w:tcBorders>
            <w:shd w:val="clear" w:color="auto" w:fill="auto"/>
            <w:noWrap/>
            <w:vAlign w:val="center"/>
          </w:tcPr>
          <w:p w:rsidR="006B4FEB" w:rsidRPr="00D55EF9" w:rsidRDefault="00056334" w:rsidP="002B074B">
            <w:pPr>
              <w:widowControl/>
              <w:jc w:val="center"/>
              <w:rPr>
                <w:bCs/>
                <w:color w:val="000000" w:themeColor="text1"/>
                <w:kern w:val="0"/>
                <w:szCs w:val="24"/>
              </w:rPr>
            </w:pPr>
            <w:r w:rsidRPr="00D55EF9">
              <w:rPr>
                <w:rFonts w:ascii="宋体" w:hAnsi="宋体" w:cs="宋体" w:hint="eastAsia"/>
                <w:color w:val="000000" w:themeColor="text1"/>
                <w:sz w:val="22"/>
                <w:szCs w:val="22"/>
              </w:rPr>
              <w:t>二</w:t>
            </w:r>
            <w:r w:rsidR="006B4FEB" w:rsidRPr="00D55EF9">
              <w:rPr>
                <w:rFonts w:ascii="宋体" w:hAnsi="宋体" w:cs="宋体" w:hint="eastAsia"/>
                <w:color w:val="000000" w:themeColor="text1"/>
                <w:sz w:val="22"/>
                <w:szCs w:val="22"/>
              </w:rPr>
              <w:t>区/</w:t>
            </w:r>
            <w:r w:rsidRPr="00D55EF9">
              <w:rPr>
                <w:color w:val="000000" w:themeColor="text1"/>
              </w:rPr>
              <w:t xml:space="preserve"> </w:t>
            </w:r>
            <w:r w:rsidRPr="00D55EF9">
              <w:rPr>
                <w:rFonts w:ascii="Calibri" w:hAnsi="Calibri"/>
                <w:color w:val="000000" w:themeColor="text1"/>
                <w:sz w:val="22"/>
                <w:szCs w:val="22"/>
              </w:rPr>
              <w:t>9.504</w:t>
            </w:r>
          </w:p>
        </w:tc>
        <w:tc>
          <w:tcPr>
            <w:tcW w:w="851" w:type="dxa"/>
            <w:tcBorders>
              <w:top w:val="single" w:sz="4" w:space="0" w:color="auto"/>
              <w:left w:val="single" w:sz="4" w:space="0" w:color="auto"/>
              <w:bottom w:val="single" w:sz="4" w:space="0" w:color="auto"/>
              <w:right w:val="single" w:sz="4" w:space="0" w:color="auto"/>
            </w:tcBorders>
            <w:vAlign w:val="center"/>
          </w:tcPr>
          <w:p w:rsidR="006B4FEB" w:rsidRPr="00F63803" w:rsidRDefault="00E54C30" w:rsidP="002B074B">
            <w:pPr>
              <w:widowControl/>
              <w:jc w:val="center"/>
              <w:rPr>
                <w:rFonts w:ascii="宋体" w:hAnsi="宋体" w:cs="宋体"/>
                <w:color w:val="000000" w:themeColor="text1"/>
                <w:sz w:val="22"/>
                <w:szCs w:val="22"/>
              </w:rPr>
            </w:pPr>
            <w:r w:rsidRPr="00F63803">
              <w:rPr>
                <w:rFonts w:ascii="宋体" w:hAnsi="宋体" w:cs="宋体" w:hint="eastAsia"/>
                <w:color w:val="000000" w:themeColor="text1"/>
                <w:sz w:val="22"/>
                <w:szCs w:val="22"/>
              </w:rPr>
              <w:t>调入顶尖</w:t>
            </w:r>
          </w:p>
        </w:tc>
        <w:tc>
          <w:tcPr>
            <w:tcW w:w="2937" w:type="dxa"/>
            <w:tcBorders>
              <w:top w:val="single" w:sz="4" w:space="0" w:color="auto"/>
              <w:left w:val="single" w:sz="4" w:space="0" w:color="auto"/>
              <w:bottom w:val="single" w:sz="4" w:space="0" w:color="auto"/>
              <w:right w:val="single" w:sz="4" w:space="0" w:color="auto"/>
            </w:tcBorders>
            <w:shd w:val="clear" w:color="auto" w:fill="auto"/>
            <w:noWrap/>
            <w:vAlign w:val="center"/>
          </w:tcPr>
          <w:p w:rsidR="006B4FEB" w:rsidRPr="00F63803" w:rsidRDefault="00056334" w:rsidP="00F63803">
            <w:pPr>
              <w:widowControl/>
              <w:jc w:val="left"/>
              <w:rPr>
                <w:rFonts w:ascii="宋体" w:hAnsi="宋体" w:cs="宋体"/>
                <w:color w:val="000000" w:themeColor="text1"/>
                <w:sz w:val="22"/>
                <w:szCs w:val="22"/>
              </w:rPr>
            </w:pPr>
            <w:r w:rsidRPr="00F63803">
              <w:rPr>
                <w:rFonts w:ascii="宋体" w:hAnsi="宋体" w:cs="宋体" w:hint="eastAsia"/>
                <w:color w:val="000000" w:themeColor="text1"/>
                <w:sz w:val="22"/>
                <w:szCs w:val="22"/>
              </w:rPr>
              <w:t>因《</w:t>
            </w:r>
            <w:r w:rsidR="00740107" w:rsidRPr="00F63803">
              <w:rPr>
                <w:rFonts w:ascii="宋体" w:hAnsi="宋体" w:cs="宋体" w:hint="eastAsia"/>
                <w:color w:val="000000" w:themeColor="text1"/>
                <w:sz w:val="22"/>
                <w:szCs w:val="22"/>
              </w:rPr>
              <w:t>PNAS》期刊属于</w:t>
            </w:r>
            <w:r w:rsidRPr="00F63803">
              <w:rPr>
                <w:rFonts w:ascii="宋体" w:hAnsi="宋体" w:cs="宋体" w:hint="eastAsia"/>
                <w:color w:val="000000" w:themeColor="text1"/>
                <w:sz w:val="22"/>
                <w:szCs w:val="22"/>
              </w:rPr>
              <w:t>TOP期刊，故调入顶尖期刊目录。</w:t>
            </w:r>
          </w:p>
        </w:tc>
      </w:tr>
      <w:tr w:rsidR="00D55EF9" w:rsidRPr="00D55EF9" w:rsidTr="00F63803">
        <w:trPr>
          <w:trHeight w:val="471"/>
        </w:trPr>
        <w:tc>
          <w:tcPr>
            <w:tcW w:w="738" w:type="dxa"/>
            <w:vMerge/>
            <w:tcBorders>
              <w:top w:val="nil"/>
              <w:left w:val="single" w:sz="4" w:space="0" w:color="auto"/>
              <w:bottom w:val="single" w:sz="4" w:space="0" w:color="auto"/>
              <w:right w:val="single" w:sz="4" w:space="0" w:color="auto"/>
            </w:tcBorders>
            <w:shd w:val="clear" w:color="auto" w:fill="auto"/>
            <w:vAlign w:val="center"/>
          </w:tcPr>
          <w:p w:rsidR="006B4FEB" w:rsidRPr="00D55EF9" w:rsidRDefault="006B4FEB" w:rsidP="00F4023E">
            <w:pPr>
              <w:widowControl/>
              <w:snapToGrid w:val="0"/>
              <w:contextualSpacing/>
              <w:jc w:val="center"/>
              <w:rPr>
                <w:bCs/>
                <w:color w:val="000000" w:themeColor="text1"/>
                <w:kern w:val="0"/>
                <w:sz w:val="24"/>
                <w:szCs w:val="24"/>
              </w:rPr>
            </w:pPr>
          </w:p>
        </w:tc>
        <w:tc>
          <w:tcPr>
            <w:tcW w:w="851" w:type="dxa"/>
            <w:vMerge/>
            <w:tcBorders>
              <w:left w:val="nil"/>
              <w:right w:val="single" w:sz="4" w:space="0" w:color="auto"/>
            </w:tcBorders>
            <w:shd w:val="clear" w:color="auto" w:fill="auto"/>
            <w:noWrap/>
            <w:vAlign w:val="center"/>
          </w:tcPr>
          <w:p w:rsidR="006B4FEB" w:rsidRPr="00D55EF9" w:rsidRDefault="006B4FEB" w:rsidP="006B4FEB">
            <w:pPr>
              <w:jc w:val="center"/>
              <w:rPr>
                <w:bCs/>
                <w:color w:val="000000" w:themeColor="text1"/>
                <w:kern w:val="0"/>
                <w:sz w:val="24"/>
                <w:szCs w:val="24"/>
              </w:rPr>
            </w:pP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6B4FEB" w:rsidRPr="00D55EF9" w:rsidRDefault="006B4FEB" w:rsidP="00F4023E">
            <w:pPr>
              <w:widowControl/>
              <w:jc w:val="center"/>
              <w:rPr>
                <w:bCs/>
                <w:color w:val="000000" w:themeColor="text1"/>
                <w:kern w:val="0"/>
                <w:sz w:val="24"/>
                <w:szCs w:val="24"/>
              </w:rPr>
            </w:pPr>
            <w:r w:rsidRPr="00D55EF9">
              <w:rPr>
                <w:rFonts w:ascii="宋体" w:hAnsi="宋体" w:cs="宋体"/>
                <w:color w:val="000000" w:themeColor="text1"/>
                <w:kern w:val="0"/>
                <w:sz w:val="24"/>
                <w:szCs w:val="24"/>
              </w:rPr>
              <w:t>8</w:t>
            </w:r>
          </w:p>
        </w:tc>
        <w:tc>
          <w:tcPr>
            <w:tcW w:w="2654" w:type="dxa"/>
            <w:tcBorders>
              <w:top w:val="single" w:sz="4" w:space="0" w:color="auto"/>
              <w:left w:val="single" w:sz="4" w:space="0" w:color="auto"/>
              <w:bottom w:val="single" w:sz="4" w:space="0" w:color="auto"/>
              <w:right w:val="single" w:sz="4" w:space="0" w:color="auto"/>
            </w:tcBorders>
            <w:shd w:val="clear" w:color="auto" w:fill="auto"/>
            <w:noWrap/>
            <w:vAlign w:val="center"/>
          </w:tcPr>
          <w:p w:rsidR="006B4FEB" w:rsidRPr="00D55EF9" w:rsidRDefault="006B4FEB" w:rsidP="00F4023E">
            <w:pPr>
              <w:widowControl/>
              <w:jc w:val="center"/>
              <w:rPr>
                <w:bCs/>
                <w:color w:val="000000" w:themeColor="text1"/>
                <w:kern w:val="0"/>
                <w:sz w:val="24"/>
                <w:szCs w:val="24"/>
              </w:rPr>
            </w:pPr>
            <w:r w:rsidRPr="00D55EF9">
              <w:rPr>
                <w:color w:val="000000" w:themeColor="text1"/>
                <w:sz w:val="22"/>
                <w:szCs w:val="22"/>
              </w:rPr>
              <w:t>Reviews of Geophysics</w:t>
            </w:r>
          </w:p>
        </w:tc>
        <w:tc>
          <w:tcPr>
            <w:tcW w:w="1598" w:type="dxa"/>
            <w:tcBorders>
              <w:top w:val="single" w:sz="4" w:space="0" w:color="auto"/>
              <w:left w:val="single" w:sz="4" w:space="0" w:color="auto"/>
              <w:bottom w:val="single" w:sz="4" w:space="0" w:color="auto"/>
              <w:right w:val="single" w:sz="4" w:space="0" w:color="auto"/>
            </w:tcBorders>
            <w:shd w:val="clear" w:color="auto" w:fill="auto"/>
            <w:noWrap/>
            <w:vAlign w:val="center"/>
          </w:tcPr>
          <w:p w:rsidR="006B4FEB" w:rsidRPr="00D55EF9" w:rsidRDefault="006B4FEB" w:rsidP="002B074B">
            <w:pPr>
              <w:widowControl/>
              <w:jc w:val="center"/>
              <w:rPr>
                <w:bCs/>
                <w:color w:val="000000" w:themeColor="text1"/>
                <w:kern w:val="0"/>
                <w:szCs w:val="24"/>
              </w:rPr>
            </w:pPr>
            <w:r w:rsidRPr="00D55EF9">
              <w:rPr>
                <w:rFonts w:ascii="宋体" w:hAnsi="宋体" w:cs="宋体" w:hint="eastAsia"/>
                <w:color w:val="000000" w:themeColor="text1"/>
                <w:sz w:val="22"/>
                <w:szCs w:val="22"/>
              </w:rPr>
              <w:t>一区/</w:t>
            </w:r>
            <w:r w:rsidR="00056334" w:rsidRPr="00D55EF9">
              <w:rPr>
                <w:color w:val="000000" w:themeColor="text1"/>
              </w:rPr>
              <w:t xml:space="preserve"> </w:t>
            </w:r>
            <w:r w:rsidR="00056334" w:rsidRPr="00D55EF9">
              <w:rPr>
                <w:rFonts w:ascii="Calibri" w:hAnsi="Calibri"/>
                <w:color w:val="000000" w:themeColor="text1"/>
                <w:sz w:val="22"/>
                <w:szCs w:val="22"/>
              </w:rPr>
              <w:t>13.529</w:t>
            </w:r>
          </w:p>
        </w:tc>
        <w:tc>
          <w:tcPr>
            <w:tcW w:w="851" w:type="dxa"/>
            <w:tcBorders>
              <w:top w:val="single" w:sz="4" w:space="0" w:color="auto"/>
              <w:left w:val="single" w:sz="4" w:space="0" w:color="auto"/>
              <w:bottom w:val="single" w:sz="4" w:space="0" w:color="auto"/>
              <w:right w:val="single" w:sz="4" w:space="0" w:color="auto"/>
            </w:tcBorders>
            <w:vAlign w:val="center"/>
          </w:tcPr>
          <w:p w:rsidR="006B4FEB" w:rsidRPr="00D55EF9" w:rsidRDefault="006B4FEB" w:rsidP="002B074B">
            <w:pPr>
              <w:widowControl/>
              <w:jc w:val="center"/>
              <w:rPr>
                <w:bCs/>
                <w:color w:val="000000" w:themeColor="text1"/>
                <w:kern w:val="0"/>
                <w:sz w:val="24"/>
                <w:szCs w:val="24"/>
              </w:rPr>
            </w:pPr>
            <w:r w:rsidRPr="00D55EF9">
              <w:rPr>
                <w:rFonts w:hint="eastAsia"/>
                <w:bCs/>
                <w:color w:val="000000" w:themeColor="text1"/>
                <w:kern w:val="0"/>
                <w:sz w:val="24"/>
                <w:szCs w:val="24"/>
              </w:rPr>
              <w:t>/</w:t>
            </w:r>
          </w:p>
        </w:tc>
        <w:tc>
          <w:tcPr>
            <w:tcW w:w="2937" w:type="dxa"/>
            <w:tcBorders>
              <w:top w:val="single" w:sz="4" w:space="0" w:color="auto"/>
              <w:left w:val="single" w:sz="4" w:space="0" w:color="auto"/>
              <w:bottom w:val="single" w:sz="4" w:space="0" w:color="auto"/>
              <w:right w:val="single" w:sz="4" w:space="0" w:color="auto"/>
            </w:tcBorders>
            <w:shd w:val="clear" w:color="auto" w:fill="auto"/>
            <w:noWrap/>
            <w:vAlign w:val="center"/>
          </w:tcPr>
          <w:p w:rsidR="006B4FEB" w:rsidRPr="00D55EF9" w:rsidRDefault="006B4FEB" w:rsidP="00F63803">
            <w:pPr>
              <w:widowControl/>
              <w:jc w:val="left"/>
              <w:rPr>
                <w:bCs/>
                <w:color w:val="000000" w:themeColor="text1"/>
                <w:kern w:val="0"/>
                <w:sz w:val="24"/>
                <w:szCs w:val="24"/>
              </w:rPr>
            </w:pPr>
          </w:p>
        </w:tc>
      </w:tr>
      <w:tr w:rsidR="00D55EF9" w:rsidRPr="00D55EF9" w:rsidTr="00F63803">
        <w:trPr>
          <w:trHeight w:val="471"/>
        </w:trPr>
        <w:tc>
          <w:tcPr>
            <w:tcW w:w="738" w:type="dxa"/>
            <w:vMerge/>
            <w:tcBorders>
              <w:top w:val="nil"/>
              <w:left w:val="single" w:sz="4" w:space="0" w:color="auto"/>
              <w:bottom w:val="single" w:sz="4" w:space="0" w:color="auto"/>
              <w:right w:val="single" w:sz="4" w:space="0" w:color="auto"/>
            </w:tcBorders>
            <w:shd w:val="clear" w:color="auto" w:fill="auto"/>
            <w:vAlign w:val="center"/>
          </w:tcPr>
          <w:p w:rsidR="006B4FEB" w:rsidRPr="00D55EF9" w:rsidRDefault="006B4FEB" w:rsidP="00F4023E">
            <w:pPr>
              <w:widowControl/>
              <w:snapToGrid w:val="0"/>
              <w:contextualSpacing/>
              <w:jc w:val="center"/>
              <w:rPr>
                <w:bCs/>
                <w:color w:val="000000" w:themeColor="text1"/>
                <w:kern w:val="0"/>
                <w:sz w:val="24"/>
                <w:szCs w:val="24"/>
              </w:rPr>
            </w:pPr>
          </w:p>
        </w:tc>
        <w:tc>
          <w:tcPr>
            <w:tcW w:w="851" w:type="dxa"/>
            <w:vMerge/>
            <w:tcBorders>
              <w:left w:val="nil"/>
              <w:right w:val="single" w:sz="4" w:space="0" w:color="auto"/>
            </w:tcBorders>
            <w:shd w:val="clear" w:color="auto" w:fill="auto"/>
            <w:noWrap/>
            <w:vAlign w:val="center"/>
          </w:tcPr>
          <w:p w:rsidR="006B4FEB" w:rsidRPr="00D55EF9" w:rsidRDefault="006B4FEB" w:rsidP="006B4FEB">
            <w:pPr>
              <w:jc w:val="center"/>
              <w:rPr>
                <w:bCs/>
                <w:color w:val="000000" w:themeColor="text1"/>
                <w:kern w:val="0"/>
                <w:sz w:val="24"/>
                <w:szCs w:val="24"/>
              </w:rPr>
            </w:pP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6B4FEB" w:rsidRPr="00D55EF9" w:rsidRDefault="006B4FEB" w:rsidP="00F4023E">
            <w:pPr>
              <w:widowControl/>
              <w:jc w:val="center"/>
              <w:rPr>
                <w:bCs/>
                <w:color w:val="000000" w:themeColor="text1"/>
                <w:kern w:val="0"/>
                <w:sz w:val="24"/>
                <w:szCs w:val="24"/>
              </w:rPr>
            </w:pPr>
            <w:r w:rsidRPr="00D55EF9">
              <w:rPr>
                <w:rFonts w:ascii="宋体" w:hAnsi="宋体" w:cs="宋体"/>
                <w:color w:val="000000" w:themeColor="text1"/>
                <w:kern w:val="0"/>
                <w:sz w:val="24"/>
                <w:szCs w:val="24"/>
              </w:rPr>
              <w:t>9</w:t>
            </w:r>
          </w:p>
        </w:tc>
        <w:tc>
          <w:tcPr>
            <w:tcW w:w="2654" w:type="dxa"/>
            <w:tcBorders>
              <w:top w:val="single" w:sz="4" w:space="0" w:color="auto"/>
              <w:left w:val="single" w:sz="4" w:space="0" w:color="auto"/>
              <w:bottom w:val="single" w:sz="4" w:space="0" w:color="auto"/>
              <w:right w:val="single" w:sz="4" w:space="0" w:color="auto"/>
            </w:tcBorders>
            <w:shd w:val="clear" w:color="auto" w:fill="auto"/>
            <w:noWrap/>
            <w:vAlign w:val="center"/>
          </w:tcPr>
          <w:p w:rsidR="006B4FEB" w:rsidRPr="00D55EF9" w:rsidRDefault="006B4FEB" w:rsidP="00F4023E">
            <w:pPr>
              <w:widowControl/>
              <w:jc w:val="center"/>
              <w:rPr>
                <w:bCs/>
                <w:color w:val="000000" w:themeColor="text1"/>
                <w:kern w:val="0"/>
                <w:sz w:val="24"/>
                <w:szCs w:val="24"/>
              </w:rPr>
            </w:pPr>
            <w:r w:rsidRPr="00D55EF9">
              <w:rPr>
                <w:color w:val="000000" w:themeColor="text1"/>
                <w:sz w:val="22"/>
                <w:szCs w:val="22"/>
              </w:rPr>
              <w:t>Annual Review of Fluid Mechanics</w:t>
            </w:r>
          </w:p>
        </w:tc>
        <w:tc>
          <w:tcPr>
            <w:tcW w:w="1598" w:type="dxa"/>
            <w:tcBorders>
              <w:top w:val="single" w:sz="4" w:space="0" w:color="auto"/>
              <w:left w:val="single" w:sz="4" w:space="0" w:color="auto"/>
              <w:bottom w:val="single" w:sz="4" w:space="0" w:color="auto"/>
              <w:right w:val="single" w:sz="4" w:space="0" w:color="auto"/>
            </w:tcBorders>
            <w:shd w:val="clear" w:color="auto" w:fill="auto"/>
            <w:noWrap/>
            <w:vAlign w:val="center"/>
          </w:tcPr>
          <w:p w:rsidR="006B4FEB" w:rsidRPr="00D55EF9" w:rsidRDefault="006B4FEB" w:rsidP="002B074B">
            <w:pPr>
              <w:widowControl/>
              <w:jc w:val="center"/>
              <w:rPr>
                <w:bCs/>
                <w:color w:val="000000" w:themeColor="text1"/>
                <w:kern w:val="0"/>
                <w:szCs w:val="24"/>
              </w:rPr>
            </w:pPr>
            <w:r w:rsidRPr="00D55EF9">
              <w:rPr>
                <w:rFonts w:ascii="宋体" w:hAnsi="宋体" w:cs="宋体" w:hint="eastAsia"/>
                <w:color w:val="000000" w:themeColor="text1"/>
                <w:sz w:val="22"/>
                <w:szCs w:val="22"/>
              </w:rPr>
              <w:t>一区/</w:t>
            </w:r>
            <w:r w:rsidR="00056334" w:rsidRPr="00D55EF9">
              <w:rPr>
                <w:color w:val="000000" w:themeColor="text1"/>
              </w:rPr>
              <w:t xml:space="preserve"> </w:t>
            </w:r>
            <w:r w:rsidR="00056334" w:rsidRPr="00D55EF9">
              <w:rPr>
                <w:rFonts w:ascii="Calibri" w:hAnsi="Calibri"/>
                <w:color w:val="000000" w:themeColor="text1"/>
                <w:sz w:val="22"/>
                <w:szCs w:val="22"/>
              </w:rPr>
              <w:t>14.814</w:t>
            </w:r>
          </w:p>
        </w:tc>
        <w:tc>
          <w:tcPr>
            <w:tcW w:w="851" w:type="dxa"/>
            <w:tcBorders>
              <w:top w:val="single" w:sz="4" w:space="0" w:color="auto"/>
              <w:left w:val="single" w:sz="4" w:space="0" w:color="auto"/>
              <w:bottom w:val="single" w:sz="4" w:space="0" w:color="auto"/>
              <w:right w:val="single" w:sz="4" w:space="0" w:color="auto"/>
            </w:tcBorders>
            <w:vAlign w:val="center"/>
          </w:tcPr>
          <w:p w:rsidR="006B4FEB" w:rsidRPr="00D55EF9" w:rsidRDefault="006B4FEB" w:rsidP="002B074B">
            <w:pPr>
              <w:widowControl/>
              <w:jc w:val="center"/>
              <w:rPr>
                <w:bCs/>
                <w:color w:val="000000" w:themeColor="text1"/>
                <w:kern w:val="0"/>
                <w:sz w:val="24"/>
                <w:szCs w:val="24"/>
              </w:rPr>
            </w:pPr>
            <w:r w:rsidRPr="00D55EF9">
              <w:rPr>
                <w:rFonts w:hint="eastAsia"/>
                <w:bCs/>
                <w:color w:val="000000" w:themeColor="text1"/>
                <w:kern w:val="0"/>
                <w:sz w:val="24"/>
                <w:szCs w:val="24"/>
              </w:rPr>
              <w:t>/</w:t>
            </w:r>
          </w:p>
        </w:tc>
        <w:tc>
          <w:tcPr>
            <w:tcW w:w="2937" w:type="dxa"/>
            <w:tcBorders>
              <w:top w:val="single" w:sz="4" w:space="0" w:color="auto"/>
              <w:left w:val="single" w:sz="4" w:space="0" w:color="auto"/>
              <w:bottom w:val="single" w:sz="4" w:space="0" w:color="auto"/>
              <w:right w:val="single" w:sz="4" w:space="0" w:color="auto"/>
            </w:tcBorders>
            <w:shd w:val="clear" w:color="auto" w:fill="auto"/>
            <w:noWrap/>
            <w:vAlign w:val="center"/>
          </w:tcPr>
          <w:p w:rsidR="006B4FEB" w:rsidRPr="00D55EF9" w:rsidRDefault="006B4FEB" w:rsidP="00F63803">
            <w:pPr>
              <w:widowControl/>
              <w:jc w:val="left"/>
              <w:rPr>
                <w:bCs/>
                <w:color w:val="000000" w:themeColor="text1"/>
                <w:kern w:val="0"/>
                <w:sz w:val="24"/>
                <w:szCs w:val="24"/>
              </w:rPr>
            </w:pPr>
          </w:p>
        </w:tc>
      </w:tr>
      <w:tr w:rsidR="00D55EF9" w:rsidRPr="00D55EF9" w:rsidTr="00F63803">
        <w:trPr>
          <w:trHeight w:val="471"/>
        </w:trPr>
        <w:tc>
          <w:tcPr>
            <w:tcW w:w="738" w:type="dxa"/>
            <w:vMerge/>
            <w:tcBorders>
              <w:top w:val="nil"/>
              <w:left w:val="single" w:sz="4" w:space="0" w:color="auto"/>
              <w:bottom w:val="single" w:sz="4" w:space="0" w:color="auto"/>
              <w:right w:val="single" w:sz="4" w:space="0" w:color="auto"/>
            </w:tcBorders>
            <w:shd w:val="clear" w:color="auto" w:fill="auto"/>
            <w:vAlign w:val="center"/>
          </w:tcPr>
          <w:p w:rsidR="006B4FEB" w:rsidRPr="00D55EF9" w:rsidRDefault="006B4FEB" w:rsidP="006B4FEB">
            <w:pPr>
              <w:widowControl/>
              <w:snapToGrid w:val="0"/>
              <w:contextualSpacing/>
              <w:jc w:val="center"/>
              <w:rPr>
                <w:bCs/>
                <w:color w:val="000000" w:themeColor="text1"/>
                <w:kern w:val="0"/>
                <w:sz w:val="24"/>
                <w:szCs w:val="24"/>
              </w:rPr>
            </w:pPr>
          </w:p>
        </w:tc>
        <w:tc>
          <w:tcPr>
            <w:tcW w:w="851" w:type="dxa"/>
            <w:vMerge/>
            <w:tcBorders>
              <w:left w:val="nil"/>
              <w:right w:val="single" w:sz="4" w:space="0" w:color="auto"/>
            </w:tcBorders>
            <w:shd w:val="clear" w:color="auto" w:fill="auto"/>
            <w:noWrap/>
            <w:vAlign w:val="center"/>
          </w:tcPr>
          <w:p w:rsidR="006B4FEB" w:rsidRPr="00D55EF9" w:rsidRDefault="006B4FEB" w:rsidP="006B4FEB">
            <w:pPr>
              <w:jc w:val="center"/>
              <w:rPr>
                <w:bCs/>
                <w:color w:val="000000" w:themeColor="text1"/>
                <w:kern w:val="0"/>
                <w:sz w:val="24"/>
                <w:szCs w:val="24"/>
              </w:rPr>
            </w:pP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6B4FEB" w:rsidRPr="00D55EF9" w:rsidRDefault="006B4FEB" w:rsidP="006B4FEB">
            <w:pPr>
              <w:widowControl/>
              <w:jc w:val="center"/>
              <w:rPr>
                <w:rFonts w:ascii="宋体" w:hAnsi="宋体" w:cs="宋体"/>
                <w:color w:val="000000" w:themeColor="text1"/>
                <w:kern w:val="0"/>
                <w:sz w:val="24"/>
                <w:szCs w:val="24"/>
              </w:rPr>
            </w:pPr>
            <w:r w:rsidRPr="00D55EF9">
              <w:rPr>
                <w:rFonts w:ascii="宋体" w:hAnsi="宋体" w:cs="宋体"/>
                <w:color w:val="000000" w:themeColor="text1"/>
                <w:kern w:val="0"/>
                <w:sz w:val="24"/>
                <w:szCs w:val="24"/>
              </w:rPr>
              <w:t>10</w:t>
            </w:r>
          </w:p>
        </w:tc>
        <w:tc>
          <w:tcPr>
            <w:tcW w:w="2654" w:type="dxa"/>
            <w:tcBorders>
              <w:top w:val="single" w:sz="4" w:space="0" w:color="auto"/>
              <w:left w:val="single" w:sz="4" w:space="0" w:color="auto"/>
              <w:bottom w:val="single" w:sz="4" w:space="0" w:color="auto"/>
              <w:right w:val="single" w:sz="4" w:space="0" w:color="auto"/>
            </w:tcBorders>
            <w:shd w:val="clear" w:color="auto" w:fill="auto"/>
            <w:noWrap/>
            <w:vAlign w:val="center"/>
          </w:tcPr>
          <w:p w:rsidR="006B4FEB" w:rsidRPr="00D55EF9" w:rsidRDefault="006B4FEB" w:rsidP="006B4FEB">
            <w:pPr>
              <w:widowControl/>
              <w:jc w:val="center"/>
              <w:rPr>
                <w:color w:val="000000" w:themeColor="text1"/>
                <w:sz w:val="22"/>
                <w:szCs w:val="22"/>
              </w:rPr>
            </w:pPr>
            <w:r w:rsidRPr="00D55EF9">
              <w:rPr>
                <w:color w:val="000000" w:themeColor="text1"/>
                <w:sz w:val="22"/>
                <w:szCs w:val="22"/>
              </w:rPr>
              <w:t>Geophysical Research Letters</w:t>
            </w:r>
          </w:p>
        </w:tc>
        <w:tc>
          <w:tcPr>
            <w:tcW w:w="1598" w:type="dxa"/>
            <w:tcBorders>
              <w:top w:val="single" w:sz="4" w:space="0" w:color="auto"/>
              <w:left w:val="single" w:sz="4" w:space="0" w:color="auto"/>
              <w:bottom w:val="single" w:sz="4" w:space="0" w:color="auto"/>
              <w:right w:val="single" w:sz="4" w:space="0" w:color="auto"/>
            </w:tcBorders>
            <w:shd w:val="clear" w:color="auto" w:fill="auto"/>
            <w:noWrap/>
            <w:vAlign w:val="center"/>
          </w:tcPr>
          <w:p w:rsidR="006B4FEB" w:rsidRPr="00D55EF9" w:rsidRDefault="00056334" w:rsidP="002B074B">
            <w:pPr>
              <w:widowControl/>
              <w:jc w:val="center"/>
              <w:rPr>
                <w:rFonts w:ascii="宋体" w:hAnsi="宋体" w:cs="宋体"/>
                <w:color w:val="000000" w:themeColor="text1"/>
                <w:sz w:val="22"/>
                <w:szCs w:val="22"/>
              </w:rPr>
            </w:pPr>
            <w:r w:rsidRPr="00D55EF9">
              <w:rPr>
                <w:rFonts w:ascii="宋体" w:hAnsi="宋体" w:cs="宋体" w:hint="eastAsia"/>
                <w:color w:val="000000" w:themeColor="text1"/>
                <w:sz w:val="22"/>
                <w:szCs w:val="22"/>
              </w:rPr>
              <w:t>一</w:t>
            </w:r>
            <w:r w:rsidR="006B4FEB" w:rsidRPr="00D55EF9">
              <w:rPr>
                <w:rFonts w:ascii="宋体" w:hAnsi="宋体" w:cs="宋体" w:hint="eastAsia"/>
                <w:color w:val="000000" w:themeColor="text1"/>
                <w:sz w:val="22"/>
                <w:szCs w:val="22"/>
              </w:rPr>
              <w:t>区/</w:t>
            </w:r>
            <w:r w:rsidRPr="00D55EF9">
              <w:rPr>
                <w:rFonts w:ascii="Calibri" w:hAnsi="Calibri"/>
                <w:color w:val="000000" w:themeColor="text1"/>
                <w:sz w:val="22"/>
                <w:szCs w:val="22"/>
              </w:rPr>
              <w:t>4.339</w:t>
            </w:r>
          </w:p>
        </w:tc>
        <w:tc>
          <w:tcPr>
            <w:tcW w:w="851" w:type="dxa"/>
            <w:tcBorders>
              <w:top w:val="single" w:sz="4" w:space="0" w:color="auto"/>
              <w:left w:val="single" w:sz="4" w:space="0" w:color="auto"/>
              <w:bottom w:val="single" w:sz="4" w:space="0" w:color="auto"/>
              <w:right w:val="single" w:sz="4" w:space="0" w:color="auto"/>
            </w:tcBorders>
            <w:vAlign w:val="center"/>
          </w:tcPr>
          <w:p w:rsidR="006B4FEB" w:rsidRPr="00D55EF9" w:rsidRDefault="00056334" w:rsidP="002B074B">
            <w:pPr>
              <w:widowControl/>
              <w:jc w:val="center"/>
              <w:rPr>
                <w:bCs/>
                <w:color w:val="000000" w:themeColor="text1"/>
                <w:kern w:val="0"/>
                <w:sz w:val="24"/>
                <w:szCs w:val="24"/>
              </w:rPr>
            </w:pPr>
            <w:r w:rsidRPr="00D55EF9">
              <w:rPr>
                <w:rFonts w:hint="eastAsia"/>
                <w:bCs/>
                <w:color w:val="000000" w:themeColor="text1"/>
                <w:kern w:val="0"/>
                <w:sz w:val="24"/>
                <w:szCs w:val="24"/>
              </w:rPr>
              <w:t>/</w:t>
            </w:r>
          </w:p>
        </w:tc>
        <w:tc>
          <w:tcPr>
            <w:tcW w:w="2937" w:type="dxa"/>
            <w:tcBorders>
              <w:top w:val="single" w:sz="4" w:space="0" w:color="auto"/>
              <w:left w:val="single" w:sz="4" w:space="0" w:color="auto"/>
              <w:bottom w:val="single" w:sz="4" w:space="0" w:color="auto"/>
              <w:right w:val="single" w:sz="4" w:space="0" w:color="auto"/>
            </w:tcBorders>
            <w:shd w:val="clear" w:color="auto" w:fill="auto"/>
            <w:noWrap/>
            <w:vAlign w:val="center"/>
          </w:tcPr>
          <w:p w:rsidR="006B4FEB" w:rsidRPr="00D55EF9" w:rsidRDefault="006B4FEB" w:rsidP="00F63803">
            <w:pPr>
              <w:widowControl/>
              <w:jc w:val="left"/>
              <w:rPr>
                <w:bCs/>
                <w:color w:val="000000" w:themeColor="text1"/>
                <w:kern w:val="0"/>
                <w:sz w:val="24"/>
                <w:szCs w:val="24"/>
              </w:rPr>
            </w:pPr>
          </w:p>
        </w:tc>
      </w:tr>
      <w:tr w:rsidR="00D55EF9" w:rsidRPr="00D55EF9" w:rsidTr="00F63803">
        <w:trPr>
          <w:trHeight w:val="471"/>
        </w:trPr>
        <w:tc>
          <w:tcPr>
            <w:tcW w:w="738" w:type="dxa"/>
            <w:vMerge/>
            <w:tcBorders>
              <w:top w:val="nil"/>
              <w:left w:val="single" w:sz="4" w:space="0" w:color="auto"/>
              <w:bottom w:val="single" w:sz="4" w:space="0" w:color="auto"/>
              <w:right w:val="single" w:sz="4" w:space="0" w:color="auto"/>
            </w:tcBorders>
            <w:shd w:val="clear" w:color="auto" w:fill="auto"/>
            <w:vAlign w:val="center"/>
          </w:tcPr>
          <w:p w:rsidR="006B4FEB" w:rsidRPr="00D55EF9" w:rsidRDefault="006B4FEB" w:rsidP="006B4FEB">
            <w:pPr>
              <w:widowControl/>
              <w:snapToGrid w:val="0"/>
              <w:contextualSpacing/>
              <w:jc w:val="center"/>
              <w:rPr>
                <w:bCs/>
                <w:color w:val="000000" w:themeColor="text1"/>
                <w:kern w:val="0"/>
                <w:sz w:val="24"/>
                <w:szCs w:val="24"/>
              </w:rPr>
            </w:pPr>
          </w:p>
        </w:tc>
        <w:tc>
          <w:tcPr>
            <w:tcW w:w="851" w:type="dxa"/>
            <w:vMerge/>
            <w:tcBorders>
              <w:left w:val="nil"/>
              <w:right w:val="single" w:sz="4" w:space="0" w:color="auto"/>
            </w:tcBorders>
            <w:shd w:val="clear" w:color="auto" w:fill="auto"/>
            <w:noWrap/>
            <w:vAlign w:val="center"/>
          </w:tcPr>
          <w:p w:rsidR="006B4FEB" w:rsidRPr="00D55EF9" w:rsidRDefault="006B4FEB" w:rsidP="006B4FEB">
            <w:pPr>
              <w:jc w:val="center"/>
              <w:rPr>
                <w:bCs/>
                <w:color w:val="000000" w:themeColor="text1"/>
                <w:kern w:val="0"/>
                <w:sz w:val="24"/>
                <w:szCs w:val="24"/>
              </w:rPr>
            </w:pP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6B4FEB" w:rsidRPr="00D55EF9" w:rsidRDefault="006B4FEB" w:rsidP="006B4FEB">
            <w:pPr>
              <w:widowControl/>
              <w:jc w:val="center"/>
              <w:rPr>
                <w:rFonts w:ascii="宋体" w:hAnsi="宋体" w:cs="宋体"/>
                <w:color w:val="000000" w:themeColor="text1"/>
                <w:kern w:val="0"/>
                <w:sz w:val="24"/>
                <w:szCs w:val="24"/>
              </w:rPr>
            </w:pPr>
            <w:r w:rsidRPr="00D55EF9">
              <w:rPr>
                <w:rFonts w:ascii="宋体" w:hAnsi="宋体" w:cs="宋体"/>
                <w:color w:val="000000" w:themeColor="text1"/>
                <w:kern w:val="0"/>
                <w:sz w:val="24"/>
                <w:szCs w:val="24"/>
              </w:rPr>
              <w:t>11</w:t>
            </w:r>
          </w:p>
        </w:tc>
        <w:tc>
          <w:tcPr>
            <w:tcW w:w="2654" w:type="dxa"/>
            <w:tcBorders>
              <w:top w:val="single" w:sz="4" w:space="0" w:color="auto"/>
              <w:left w:val="single" w:sz="4" w:space="0" w:color="auto"/>
              <w:bottom w:val="single" w:sz="4" w:space="0" w:color="auto"/>
              <w:right w:val="single" w:sz="4" w:space="0" w:color="auto"/>
            </w:tcBorders>
            <w:shd w:val="clear" w:color="auto" w:fill="auto"/>
            <w:noWrap/>
            <w:vAlign w:val="center"/>
          </w:tcPr>
          <w:p w:rsidR="006B4FEB" w:rsidRPr="00D55EF9" w:rsidRDefault="006B4FEB" w:rsidP="006B4FEB">
            <w:pPr>
              <w:widowControl/>
              <w:jc w:val="center"/>
              <w:rPr>
                <w:color w:val="000000" w:themeColor="text1"/>
                <w:sz w:val="22"/>
                <w:szCs w:val="22"/>
              </w:rPr>
            </w:pPr>
            <w:r w:rsidRPr="00D55EF9">
              <w:rPr>
                <w:color w:val="000000" w:themeColor="text1"/>
                <w:sz w:val="22"/>
                <w:szCs w:val="22"/>
              </w:rPr>
              <w:t>Climate Dynamics</w:t>
            </w:r>
          </w:p>
        </w:tc>
        <w:tc>
          <w:tcPr>
            <w:tcW w:w="1598" w:type="dxa"/>
            <w:tcBorders>
              <w:top w:val="single" w:sz="4" w:space="0" w:color="auto"/>
              <w:left w:val="single" w:sz="4" w:space="0" w:color="auto"/>
              <w:bottom w:val="single" w:sz="4" w:space="0" w:color="auto"/>
              <w:right w:val="single" w:sz="4" w:space="0" w:color="auto"/>
            </w:tcBorders>
            <w:shd w:val="clear" w:color="auto" w:fill="auto"/>
            <w:noWrap/>
            <w:vAlign w:val="center"/>
          </w:tcPr>
          <w:p w:rsidR="006B4FEB" w:rsidRPr="00D55EF9" w:rsidRDefault="006B4FEB" w:rsidP="002B074B">
            <w:pPr>
              <w:widowControl/>
              <w:jc w:val="center"/>
              <w:rPr>
                <w:rFonts w:ascii="宋体" w:hAnsi="宋体" w:cs="宋体"/>
                <w:color w:val="000000" w:themeColor="text1"/>
                <w:sz w:val="22"/>
                <w:szCs w:val="22"/>
              </w:rPr>
            </w:pPr>
            <w:r w:rsidRPr="00D55EF9">
              <w:rPr>
                <w:rFonts w:ascii="宋体" w:hAnsi="宋体" w:cs="宋体" w:hint="eastAsia"/>
                <w:color w:val="000000" w:themeColor="text1"/>
                <w:sz w:val="22"/>
                <w:szCs w:val="22"/>
              </w:rPr>
              <w:t>二区/</w:t>
            </w:r>
            <w:r w:rsidR="00056334" w:rsidRPr="00D55EF9">
              <w:rPr>
                <w:color w:val="000000" w:themeColor="text1"/>
              </w:rPr>
              <w:t xml:space="preserve"> </w:t>
            </w:r>
            <w:r w:rsidR="00056334" w:rsidRPr="00D55EF9">
              <w:rPr>
                <w:rFonts w:ascii="Calibri" w:hAnsi="Calibri"/>
                <w:color w:val="000000" w:themeColor="text1"/>
                <w:sz w:val="22"/>
                <w:szCs w:val="22"/>
              </w:rPr>
              <w:t>3.774</w:t>
            </w:r>
          </w:p>
        </w:tc>
        <w:tc>
          <w:tcPr>
            <w:tcW w:w="851" w:type="dxa"/>
            <w:tcBorders>
              <w:top w:val="single" w:sz="4" w:space="0" w:color="auto"/>
              <w:left w:val="single" w:sz="4" w:space="0" w:color="auto"/>
              <w:bottom w:val="single" w:sz="4" w:space="0" w:color="auto"/>
              <w:right w:val="single" w:sz="4" w:space="0" w:color="auto"/>
            </w:tcBorders>
            <w:vAlign w:val="center"/>
          </w:tcPr>
          <w:p w:rsidR="006B4FEB" w:rsidRPr="00F63803" w:rsidRDefault="006B4FEB" w:rsidP="00740107">
            <w:pPr>
              <w:widowControl/>
              <w:jc w:val="center"/>
              <w:rPr>
                <w:rFonts w:ascii="宋体" w:hAnsi="宋体" w:cs="宋体"/>
                <w:color w:val="000000" w:themeColor="text1"/>
                <w:sz w:val="22"/>
                <w:szCs w:val="22"/>
              </w:rPr>
            </w:pPr>
            <w:r w:rsidRPr="00F63803">
              <w:rPr>
                <w:rFonts w:ascii="宋体" w:hAnsi="宋体" w:cs="宋体" w:hint="eastAsia"/>
                <w:color w:val="000000" w:themeColor="text1"/>
                <w:sz w:val="22"/>
                <w:szCs w:val="22"/>
              </w:rPr>
              <w:t>调入</w:t>
            </w:r>
            <w:r w:rsidR="00E54C30" w:rsidRPr="00F63803">
              <w:rPr>
                <w:rFonts w:ascii="宋体" w:hAnsi="宋体" w:cs="宋体" w:hint="eastAsia"/>
                <w:color w:val="000000" w:themeColor="text1"/>
                <w:sz w:val="22"/>
                <w:szCs w:val="22"/>
              </w:rPr>
              <w:t>顶尖</w:t>
            </w:r>
          </w:p>
        </w:tc>
        <w:tc>
          <w:tcPr>
            <w:tcW w:w="2937" w:type="dxa"/>
            <w:tcBorders>
              <w:top w:val="single" w:sz="4" w:space="0" w:color="auto"/>
              <w:left w:val="single" w:sz="4" w:space="0" w:color="auto"/>
              <w:bottom w:val="single" w:sz="4" w:space="0" w:color="auto"/>
              <w:right w:val="single" w:sz="4" w:space="0" w:color="auto"/>
            </w:tcBorders>
            <w:shd w:val="clear" w:color="auto" w:fill="auto"/>
            <w:noWrap/>
            <w:vAlign w:val="center"/>
          </w:tcPr>
          <w:p w:rsidR="006B4FEB" w:rsidRPr="00F63803" w:rsidRDefault="00740107" w:rsidP="00F63803">
            <w:pPr>
              <w:widowControl/>
              <w:jc w:val="left"/>
              <w:rPr>
                <w:rFonts w:ascii="宋体" w:hAnsi="宋体" w:cs="宋体"/>
                <w:color w:val="000000" w:themeColor="text1"/>
                <w:sz w:val="22"/>
                <w:szCs w:val="22"/>
              </w:rPr>
            </w:pPr>
            <w:r w:rsidRPr="00F63803">
              <w:rPr>
                <w:rFonts w:ascii="宋体" w:hAnsi="宋体" w:cs="宋体" w:hint="eastAsia"/>
                <w:color w:val="000000" w:themeColor="text1"/>
                <w:sz w:val="22"/>
                <w:szCs w:val="22"/>
              </w:rPr>
              <w:t>因《</w:t>
            </w:r>
            <w:r w:rsidRPr="00F63803">
              <w:rPr>
                <w:rFonts w:ascii="宋体" w:hAnsi="宋体" w:cs="宋体"/>
                <w:color w:val="000000" w:themeColor="text1"/>
                <w:sz w:val="22"/>
                <w:szCs w:val="22"/>
              </w:rPr>
              <w:t>Climate Dynamics</w:t>
            </w:r>
            <w:r w:rsidRPr="00F63803">
              <w:rPr>
                <w:rFonts w:ascii="宋体" w:hAnsi="宋体" w:cs="宋体" w:hint="eastAsia"/>
                <w:color w:val="000000" w:themeColor="text1"/>
                <w:sz w:val="22"/>
                <w:szCs w:val="22"/>
              </w:rPr>
              <w:t>》期刊属于TOP期刊，故调入顶尖期刊目录。</w:t>
            </w:r>
          </w:p>
        </w:tc>
      </w:tr>
      <w:tr w:rsidR="00D55EF9" w:rsidRPr="00D55EF9" w:rsidTr="00F63803">
        <w:trPr>
          <w:trHeight w:val="471"/>
        </w:trPr>
        <w:tc>
          <w:tcPr>
            <w:tcW w:w="738" w:type="dxa"/>
            <w:vMerge/>
            <w:tcBorders>
              <w:top w:val="nil"/>
              <w:left w:val="single" w:sz="4" w:space="0" w:color="auto"/>
              <w:bottom w:val="single" w:sz="4" w:space="0" w:color="auto"/>
              <w:right w:val="single" w:sz="4" w:space="0" w:color="auto"/>
            </w:tcBorders>
            <w:shd w:val="clear" w:color="auto" w:fill="auto"/>
            <w:vAlign w:val="center"/>
          </w:tcPr>
          <w:p w:rsidR="006B4FEB" w:rsidRPr="00D55EF9" w:rsidRDefault="006B4FEB" w:rsidP="006B4FEB">
            <w:pPr>
              <w:widowControl/>
              <w:snapToGrid w:val="0"/>
              <w:contextualSpacing/>
              <w:jc w:val="center"/>
              <w:rPr>
                <w:bCs/>
                <w:color w:val="000000" w:themeColor="text1"/>
                <w:kern w:val="0"/>
                <w:sz w:val="24"/>
                <w:szCs w:val="24"/>
              </w:rPr>
            </w:pPr>
          </w:p>
        </w:tc>
        <w:tc>
          <w:tcPr>
            <w:tcW w:w="851" w:type="dxa"/>
            <w:vMerge/>
            <w:tcBorders>
              <w:left w:val="nil"/>
              <w:right w:val="single" w:sz="4" w:space="0" w:color="auto"/>
            </w:tcBorders>
            <w:shd w:val="clear" w:color="auto" w:fill="auto"/>
            <w:noWrap/>
            <w:vAlign w:val="center"/>
          </w:tcPr>
          <w:p w:rsidR="006B4FEB" w:rsidRPr="00D55EF9" w:rsidRDefault="006B4FEB" w:rsidP="006B4FEB">
            <w:pPr>
              <w:jc w:val="center"/>
              <w:rPr>
                <w:bCs/>
                <w:color w:val="000000" w:themeColor="text1"/>
                <w:kern w:val="0"/>
                <w:sz w:val="24"/>
                <w:szCs w:val="24"/>
              </w:rPr>
            </w:pP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6B4FEB" w:rsidRPr="00D55EF9" w:rsidRDefault="006B4FEB" w:rsidP="006B4FEB">
            <w:pPr>
              <w:widowControl/>
              <w:jc w:val="center"/>
              <w:rPr>
                <w:rFonts w:ascii="宋体" w:hAnsi="宋体" w:cs="宋体"/>
                <w:color w:val="000000" w:themeColor="text1"/>
                <w:kern w:val="0"/>
                <w:sz w:val="24"/>
                <w:szCs w:val="24"/>
              </w:rPr>
            </w:pPr>
            <w:r w:rsidRPr="00D55EF9">
              <w:rPr>
                <w:rFonts w:ascii="宋体" w:hAnsi="宋体" w:cs="宋体"/>
                <w:color w:val="000000" w:themeColor="text1"/>
                <w:kern w:val="0"/>
                <w:sz w:val="24"/>
                <w:szCs w:val="24"/>
              </w:rPr>
              <w:t>12</w:t>
            </w:r>
          </w:p>
        </w:tc>
        <w:tc>
          <w:tcPr>
            <w:tcW w:w="2654" w:type="dxa"/>
            <w:tcBorders>
              <w:top w:val="single" w:sz="4" w:space="0" w:color="auto"/>
              <w:left w:val="single" w:sz="4" w:space="0" w:color="auto"/>
              <w:bottom w:val="single" w:sz="4" w:space="0" w:color="auto"/>
              <w:right w:val="single" w:sz="4" w:space="0" w:color="auto"/>
            </w:tcBorders>
            <w:shd w:val="clear" w:color="auto" w:fill="auto"/>
            <w:noWrap/>
            <w:vAlign w:val="center"/>
          </w:tcPr>
          <w:p w:rsidR="006B4FEB" w:rsidRPr="00D55EF9" w:rsidRDefault="006B4FEB" w:rsidP="006B4FEB">
            <w:pPr>
              <w:widowControl/>
              <w:jc w:val="center"/>
              <w:rPr>
                <w:color w:val="000000" w:themeColor="text1"/>
                <w:sz w:val="22"/>
                <w:szCs w:val="22"/>
              </w:rPr>
            </w:pPr>
            <w:r w:rsidRPr="00D55EF9">
              <w:rPr>
                <w:color w:val="000000" w:themeColor="text1"/>
                <w:sz w:val="22"/>
                <w:szCs w:val="22"/>
              </w:rPr>
              <w:t>Journal of Climate</w:t>
            </w:r>
          </w:p>
        </w:tc>
        <w:tc>
          <w:tcPr>
            <w:tcW w:w="1598" w:type="dxa"/>
            <w:tcBorders>
              <w:top w:val="single" w:sz="4" w:space="0" w:color="auto"/>
              <w:left w:val="single" w:sz="4" w:space="0" w:color="auto"/>
              <w:bottom w:val="single" w:sz="4" w:space="0" w:color="auto"/>
              <w:right w:val="single" w:sz="4" w:space="0" w:color="auto"/>
            </w:tcBorders>
            <w:shd w:val="clear" w:color="auto" w:fill="auto"/>
            <w:noWrap/>
            <w:vAlign w:val="center"/>
          </w:tcPr>
          <w:p w:rsidR="006B4FEB" w:rsidRPr="00D55EF9" w:rsidRDefault="006B4FEB" w:rsidP="002B074B">
            <w:pPr>
              <w:widowControl/>
              <w:jc w:val="center"/>
              <w:rPr>
                <w:rFonts w:ascii="宋体" w:hAnsi="宋体" w:cs="宋体"/>
                <w:color w:val="000000" w:themeColor="text1"/>
                <w:sz w:val="22"/>
                <w:szCs w:val="22"/>
              </w:rPr>
            </w:pPr>
            <w:r w:rsidRPr="00D55EF9">
              <w:rPr>
                <w:rFonts w:ascii="宋体" w:hAnsi="宋体" w:cs="宋体" w:hint="eastAsia"/>
                <w:color w:val="000000" w:themeColor="text1"/>
                <w:sz w:val="22"/>
                <w:szCs w:val="22"/>
              </w:rPr>
              <w:t>二区/</w:t>
            </w:r>
            <w:r w:rsidR="00EB63A4" w:rsidRPr="00D55EF9">
              <w:rPr>
                <w:color w:val="000000" w:themeColor="text1"/>
              </w:rPr>
              <w:t xml:space="preserve"> </w:t>
            </w:r>
            <w:r w:rsidR="00EB63A4" w:rsidRPr="00D55EF9">
              <w:rPr>
                <w:rFonts w:ascii="Calibri" w:hAnsi="Calibri"/>
                <w:color w:val="000000" w:themeColor="text1"/>
                <w:sz w:val="22"/>
                <w:szCs w:val="22"/>
              </w:rPr>
              <w:t>4.661</w:t>
            </w:r>
          </w:p>
        </w:tc>
        <w:tc>
          <w:tcPr>
            <w:tcW w:w="851" w:type="dxa"/>
            <w:tcBorders>
              <w:top w:val="single" w:sz="4" w:space="0" w:color="auto"/>
              <w:left w:val="single" w:sz="4" w:space="0" w:color="auto"/>
              <w:bottom w:val="single" w:sz="4" w:space="0" w:color="auto"/>
              <w:right w:val="single" w:sz="4" w:space="0" w:color="auto"/>
            </w:tcBorders>
            <w:vAlign w:val="center"/>
          </w:tcPr>
          <w:p w:rsidR="006B4FEB" w:rsidRPr="00F63803" w:rsidRDefault="00740107" w:rsidP="002B074B">
            <w:pPr>
              <w:widowControl/>
              <w:jc w:val="center"/>
              <w:rPr>
                <w:rFonts w:ascii="宋体" w:hAnsi="宋体" w:cs="宋体"/>
                <w:color w:val="000000" w:themeColor="text1"/>
                <w:sz w:val="22"/>
                <w:szCs w:val="22"/>
              </w:rPr>
            </w:pPr>
            <w:r w:rsidRPr="00F63803">
              <w:rPr>
                <w:rFonts w:ascii="宋体" w:hAnsi="宋体" w:cs="宋体" w:hint="eastAsia"/>
                <w:color w:val="000000" w:themeColor="text1"/>
                <w:sz w:val="22"/>
                <w:szCs w:val="22"/>
              </w:rPr>
              <w:t>调入</w:t>
            </w:r>
            <w:r w:rsidR="00E54C30" w:rsidRPr="00F63803">
              <w:rPr>
                <w:rFonts w:ascii="宋体" w:hAnsi="宋体" w:cs="宋体" w:hint="eastAsia"/>
                <w:color w:val="000000" w:themeColor="text1"/>
                <w:sz w:val="22"/>
                <w:szCs w:val="22"/>
              </w:rPr>
              <w:t>顶尖</w:t>
            </w:r>
          </w:p>
        </w:tc>
        <w:tc>
          <w:tcPr>
            <w:tcW w:w="2937" w:type="dxa"/>
            <w:tcBorders>
              <w:top w:val="single" w:sz="4" w:space="0" w:color="auto"/>
              <w:left w:val="single" w:sz="4" w:space="0" w:color="auto"/>
              <w:bottom w:val="single" w:sz="4" w:space="0" w:color="auto"/>
              <w:right w:val="single" w:sz="4" w:space="0" w:color="auto"/>
            </w:tcBorders>
            <w:shd w:val="clear" w:color="auto" w:fill="auto"/>
            <w:noWrap/>
            <w:vAlign w:val="center"/>
          </w:tcPr>
          <w:p w:rsidR="006B4FEB" w:rsidRPr="00F63803" w:rsidRDefault="00740107" w:rsidP="00F63803">
            <w:pPr>
              <w:widowControl/>
              <w:jc w:val="left"/>
              <w:rPr>
                <w:rFonts w:ascii="宋体" w:hAnsi="宋体" w:cs="宋体"/>
                <w:color w:val="000000" w:themeColor="text1"/>
                <w:sz w:val="22"/>
                <w:szCs w:val="22"/>
              </w:rPr>
            </w:pPr>
            <w:r w:rsidRPr="00F63803">
              <w:rPr>
                <w:rFonts w:ascii="宋体" w:hAnsi="宋体" w:cs="宋体" w:hint="eastAsia"/>
                <w:color w:val="000000" w:themeColor="text1"/>
                <w:sz w:val="22"/>
                <w:szCs w:val="22"/>
              </w:rPr>
              <w:t>因《</w:t>
            </w:r>
            <w:r w:rsidR="00581679" w:rsidRPr="00F63803">
              <w:rPr>
                <w:rFonts w:ascii="宋体" w:hAnsi="宋体" w:cs="宋体"/>
                <w:color w:val="000000" w:themeColor="text1"/>
                <w:sz w:val="22"/>
                <w:szCs w:val="22"/>
              </w:rPr>
              <w:t>Journal of Climate</w:t>
            </w:r>
            <w:r w:rsidRPr="00F63803">
              <w:rPr>
                <w:rFonts w:ascii="宋体" w:hAnsi="宋体" w:cs="宋体" w:hint="eastAsia"/>
                <w:color w:val="000000" w:themeColor="text1"/>
                <w:sz w:val="22"/>
                <w:szCs w:val="22"/>
              </w:rPr>
              <w:t>》期刊属于TOP期刊，故调入顶尖期刊目录。</w:t>
            </w:r>
          </w:p>
        </w:tc>
      </w:tr>
      <w:tr w:rsidR="00D55EF9" w:rsidRPr="00F63803" w:rsidTr="00F63803">
        <w:trPr>
          <w:trHeight w:val="471"/>
        </w:trPr>
        <w:tc>
          <w:tcPr>
            <w:tcW w:w="738" w:type="dxa"/>
            <w:vMerge/>
            <w:tcBorders>
              <w:top w:val="nil"/>
              <w:left w:val="single" w:sz="4" w:space="0" w:color="auto"/>
              <w:bottom w:val="single" w:sz="4" w:space="0" w:color="auto"/>
              <w:right w:val="single" w:sz="4" w:space="0" w:color="auto"/>
            </w:tcBorders>
            <w:shd w:val="clear" w:color="auto" w:fill="auto"/>
            <w:vAlign w:val="center"/>
          </w:tcPr>
          <w:p w:rsidR="006B4FEB" w:rsidRPr="00D55EF9" w:rsidRDefault="006B4FEB" w:rsidP="006B4FEB">
            <w:pPr>
              <w:widowControl/>
              <w:snapToGrid w:val="0"/>
              <w:contextualSpacing/>
              <w:jc w:val="center"/>
              <w:rPr>
                <w:bCs/>
                <w:color w:val="000000" w:themeColor="text1"/>
                <w:kern w:val="0"/>
                <w:sz w:val="24"/>
                <w:szCs w:val="24"/>
              </w:rPr>
            </w:pPr>
          </w:p>
        </w:tc>
        <w:tc>
          <w:tcPr>
            <w:tcW w:w="851" w:type="dxa"/>
            <w:vMerge/>
            <w:tcBorders>
              <w:left w:val="nil"/>
              <w:right w:val="single" w:sz="4" w:space="0" w:color="auto"/>
            </w:tcBorders>
            <w:shd w:val="clear" w:color="auto" w:fill="auto"/>
            <w:noWrap/>
            <w:vAlign w:val="center"/>
          </w:tcPr>
          <w:p w:rsidR="006B4FEB" w:rsidRPr="00D55EF9" w:rsidRDefault="006B4FEB" w:rsidP="006B4FEB">
            <w:pPr>
              <w:jc w:val="center"/>
              <w:rPr>
                <w:bCs/>
                <w:color w:val="000000" w:themeColor="text1"/>
                <w:kern w:val="0"/>
                <w:sz w:val="24"/>
                <w:szCs w:val="24"/>
              </w:rPr>
            </w:pP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6B4FEB" w:rsidRPr="00D55EF9" w:rsidRDefault="006B4FEB" w:rsidP="006B4FEB">
            <w:pPr>
              <w:widowControl/>
              <w:jc w:val="center"/>
              <w:rPr>
                <w:rFonts w:ascii="宋体" w:hAnsi="宋体" w:cs="宋体"/>
                <w:color w:val="000000" w:themeColor="text1"/>
                <w:kern w:val="0"/>
                <w:sz w:val="24"/>
                <w:szCs w:val="24"/>
              </w:rPr>
            </w:pPr>
            <w:r w:rsidRPr="00D55EF9">
              <w:rPr>
                <w:rFonts w:ascii="宋体" w:hAnsi="宋体" w:cs="宋体"/>
                <w:color w:val="000000" w:themeColor="text1"/>
                <w:kern w:val="0"/>
                <w:sz w:val="24"/>
                <w:szCs w:val="24"/>
              </w:rPr>
              <w:t>13</w:t>
            </w:r>
          </w:p>
        </w:tc>
        <w:tc>
          <w:tcPr>
            <w:tcW w:w="2654" w:type="dxa"/>
            <w:tcBorders>
              <w:top w:val="single" w:sz="4" w:space="0" w:color="auto"/>
              <w:left w:val="single" w:sz="4" w:space="0" w:color="auto"/>
              <w:bottom w:val="single" w:sz="4" w:space="0" w:color="auto"/>
              <w:right w:val="single" w:sz="4" w:space="0" w:color="auto"/>
            </w:tcBorders>
            <w:shd w:val="clear" w:color="auto" w:fill="auto"/>
            <w:noWrap/>
            <w:vAlign w:val="center"/>
          </w:tcPr>
          <w:p w:rsidR="006B4FEB" w:rsidRPr="00D55EF9" w:rsidRDefault="006B4FEB" w:rsidP="006B4FEB">
            <w:pPr>
              <w:widowControl/>
              <w:jc w:val="center"/>
              <w:rPr>
                <w:color w:val="000000" w:themeColor="text1"/>
                <w:sz w:val="22"/>
                <w:szCs w:val="22"/>
              </w:rPr>
            </w:pPr>
            <w:r w:rsidRPr="00D55EF9">
              <w:rPr>
                <w:color w:val="000000" w:themeColor="text1"/>
                <w:sz w:val="22"/>
                <w:szCs w:val="22"/>
              </w:rPr>
              <w:t>Journal of Fluid Mechanics</w:t>
            </w:r>
          </w:p>
        </w:tc>
        <w:tc>
          <w:tcPr>
            <w:tcW w:w="1598" w:type="dxa"/>
            <w:tcBorders>
              <w:top w:val="single" w:sz="4" w:space="0" w:color="auto"/>
              <w:left w:val="single" w:sz="4" w:space="0" w:color="auto"/>
              <w:bottom w:val="single" w:sz="4" w:space="0" w:color="auto"/>
              <w:right w:val="single" w:sz="4" w:space="0" w:color="auto"/>
            </w:tcBorders>
            <w:shd w:val="clear" w:color="auto" w:fill="auto"/>
            <w:noWrap/>
            <w:vAlign w:val="center"/>
          </w:tcPr>
          <w:p w:rsidR="006B4FEB" w:rsidRPr="00D55EF9" w:rsidRDefault="006B4FEB" w:rsidP="002B074B">
            <w:pPr>
              <w:widowControl/>
              <w:jc w:val="center"/>
              <w:rPr>
                <w:rFonts w:ascii="宋体" w:hAnsi="宋体" w:cs="宋体"/>
                <w:color w:val="000000" w:themeColor="text1"/>
                <w:sz w:val="22"/>
                <w:szCs w:val="22"/>
              </w:rPr>
            </w:pPr>
            <w:r w:rsidRPr="00D55EF9">
              <w:rPr>
                <w:rFonts w:ascii="宋体" w:hAnsi="宋体" w:cs="宋体" w:hint="eastAsia"/>
                <w:color w:val="000000" w:themeColor="text1"/>
                <w:sz w:val="22"/>
                <w:szCs w:val="22"/>
              </w:rPr>
              <w:t>二区/</w:t>
            </w:r>
            <w:r w:rsidR="00EB63A4" w:rsidRPr="00D55EF9">
              <w:rPr>
                <w:color w:val="000000" w:themeColor="text1"/>
              </w:rPr>
              <w:t xml:space="preserve"> </w:t>
            </w:r>
            <w:r w:rsidR="00EB63A4" w:rsidRPr="00D55EF9">
              <w:rPr>
                <w:rFonts w:ascii="Calibri" w:hAnsi="Calibri"/>
                <w:color w:val="000000" w:themeColor="text1"/>
                <w:sz w:val="22"/>
                <w:szCs w:val="22"/>
              </w:rPr>
              <w:t>2.893</w:t>
            </w:r>
          </w:p>
        </w:tc>
        <w:tc>
          <w:tcPr>
            <w:tcW w:w="851" w:type="dxa"/>
            <w:tcBorders>
              <w:top w:val="single" w:sz="4" w:space="0" w:color="auto"/>
              <w:left w:val="single" w:sz="4" w:space="0" w:color="auto"/>
              <w:bottom w:val="single" w:sz="4" w:space="0" w:color="auto"/>
              <w:right w:val="single" w:sz="4" w:space="0" w:color="auto"/>
            </w:tcBorders>
            <w:vAlign w:val="center"/>
          </w:tcPr>
          <w:p w:rsidR="006B4FEB" w:rsidRPr="00F63803" w:rsidRDefault="00740107" w:rsidP="002B074B">
            <w:pPr>
              <w:widowControl/>
              <w:jc w:val="center"/>
              <w:rPr>
                <w:rFonts w:ascii="宋体" w:hAnsi="宋体" w:cs="宋体"/>
                <w:color w:val="000000" w:themeColor="text1"/>
                <w:sz w:val="22"/>
                <w:szCs w:val="22"/>
              </w:rPr>
            </w:pPr>
            <w:r w:rsidRPr="00F63803">
              <w:rPr>
                <w:rFonts w:ascii="宋体" w:hAnsi="宋体" w:cs="宋体" w:hint="eastAsia"/>
                <w:color w:val="000000" w:themeColor="text1"/>
                <w:sz w:val="22"/>
                <w:szCs w:val="22"/>
              </w:rPr>
              <w:t>调入</w:t>
            </w:r>
            <w:r w:rsidR="00E54C30" w:rsidRPr="00F63803">
              <w:rPr>
                <w:rFonts w:ascii="宋体" w:hAnsi="宋体" w:cs="宋体" w:hint="eastAsia"/>
                <w:color w:val="000000" w:themeColor="text1"/>
                <w:sz w:val="22"/>
                <w:szCs w:val="22"/>
              </w:rPr>
              <w:t>顶尖</w:t>
            </w:r>
          </w:p>
        </w:tc>
        <w:tc>
          <w:tcPr>
            <w:tcW w:w="2937" w:type="dxa"/>
            <w:tcBorders>
              <w:top w:val="single" w:sz="4" w:space="0" w:color="auto"/>
              <w:left w:val="single" w:sz="4" w:space="0" w:color="auto"/>
              <w:bottom w:val="single" w:sz="4" w:space="0" w:color="auto"/>
              <w:right w:val="single" w:sz="4" w:space="0" w:color="auto"/>
            </w:tcBorders>
            <w:shd w:val="clear" w:color="auto" w:fill="auto"/>
            <w:noWrap/>
            <w:vAlign w:val="center"/>
          </w:tcPr>
          <w:p w:rsidR="006B4FEB" w:rsidRPr="00F63803" w:rsidRDefault="00581679" w:rsidP="00F63803">
            <w:pPr>
              <w:widowControl/>
              <w:jc w:val="left"/>
              <w:rPr>
                <w:rFonts w:ascii="宋体" w:hAnsi="宋体" w:cs="宋体"/>
                <w:color w:val="000000" w:themeColor="text1"/>
                <w:sz w:val="22"/>
                <w:szCs w:val="22"/>
              </w:rPr>
            </w:pPr>
            <w:r w:rsidRPr="00F63803">
              <w:rPr>
                <w:rFonts w:ascii="宋体" w:hAnsi="宋体" w:cs="宋体" w:hint="eastAsia"/>
                <w:color w:val="000000" w:themeColor="text1"/>
                <w:sz w:val="22"/>
                <w:szCs w:val="22"/>
              </w:rPr>
              <w:t>因《</w:t>
            </w:r>
            <w:r w:rsidRPr="00F63803">
              <w:rPr>
                <w:rFonts w:ascii="宋体" w:hAnsi="宋体" w:cs="宋体"/>
                <w:color w:val="000000" w:themeColor="text1"/>
                <w:sz w:val="22"/>
                <w:szCs w:val="22"/>
              </w:rPr>
              <w:t>Journal of Fluid Mechanics</w:t>
            </w:r>
            <w:r w:rsidR="006E2355" w:rsidRPr="00F63803">
              <w:rPr>
                <w:rFonts w:ascii="宋体" w:hAnsi="宋体" w:cs="宋体" w:hint="eastAsia"/>
                <w:color w:val="000000" w:themeColor="text1"/>
                <w:sz w:val="22"/>
                <w:szCs w:val="22"/>
              </w:rPr>
              <w:t>》是剑桥大学出版社旗下的核心期刊之一，是</w:t>
            </w:r>
            <w:r w:rsidRPr="00F63803">
              <w:rPr>
                <w:rFonts w:ascii="宋体" w:hAnsi="宋体" w:cs="宋体" w:hint="eastAsia"/>
                <w:color w:val="000000" w:themeColor="text1"/>
                <w:sz w:val="22"/>
                <w:szCs w:val="22"/>
              </w:rPr>
              <w:t>流体力学领域的著名期刊，故调入顶尖期刊目录。</w:t>
            </w:r>
          </w:p>
        </w:tc>
      </w:tr>
      <w:tr w:rsidR="00D55EF9" w:rsidRPr="00F63803" w:rsidTr="00F63803">
        <w:trPr>
          <w:trHeight w:val="471"/>
        </w:trPr>
        <w:tc>
          <w:tcPr>
            <w:tcW w:w="738" w:type="dxa"/>
            <w:vMerge/>
            <w:tcBorders>
              <w:top w:val="nil"/>
              <w:left w:val="single" w:sz="4" w:space="0" w:color="auto"/>
              <w:bottom w:val="single" w:sz="4" w:space="0" w:color="auto"/>
              <w:right w:val="single" w:sz="4" w:space="0" w:color="auto"/>
            </w:tcBorders>
            <w:shd w:val="clear" w:color="auto" w:fill="auto"/>
            <w:vAlign w:val="center"/>
          </w:tcPr>
          <w:p w:rsidR="006B4FEB" w:rsidRPr="00D55EF9" w:rsidRDefault="006B4FEB" w:rsidP="006B4FEB">
            <w:pPr>
              <w:widowControl/>
              <w:snapToGrid w:val="0"/>
              <w:contextualSpacing/>
              <w:jc w:val="center"/>
              <w:rPr>
                <w:bCs/>
                <w:color w:val="000000" w:themeColor="text1"/>
                <w:kern w:val="0"/>
                <w:sz w:val="24"/>
                <w:szCs w:val="24"/>
              </w:rPr>
            </w:pPr>
          </w:p>
        </w:tc>
        <w:tc>
          <w:tcPr>
            <w:tcW w:w="851" w:type="dxa"/>
            <w:vMerge/>
            <w:tcBorders>
              <w:left w:val="nil"/>
              <w:right w:val="single" w:sz="4" w:space="0" w:color="auto"/>
            </w:tcBorders>
            <w:shd w:val="clear" w:color="auto" w:fill="auto"/>
            <w:noWrap/>
            <w:vAlign w:val="center"/>
          </w:tcPr>
          <w:p w:rsidR="006B4FEB" w:rsidRPr="00D55EF9" w:rsidRDefault="006B4FEB" w:rsidP="006B4FEB">
            <w:pPr>
              <w:jc w:val="center"/>
              <w:rPr>
                <w:bCs/>
                <w:color w:val="000000" w:themeColor="text1"/>
                <w:kern w:val="0"/>
                <w:sz w:val="24"/>
                <w:szCs w:val="24"/>
              </w:rPr>
            </w:pP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6B4FEB" w:rsidRPr="00D55EF9" w:rsidRDefault="006B4FEB" w:rsidP="006B4FEB">
            <w:pPr>
              <w:widowControl/>
              <w:jc w:val="center"/>
              <w:rPr>
                <w:rFonts w:ascii="宋体" w:hAnsi="宋体" w:cs="宋体"/>
                <w:color w:val="000000" w:themeColor="text1"/>
                <w:kern w:val="0"/>
                <w:sz w:val="24"/>
                <w:szCs w:val="24"/>
              </w:rPr>
            </w:pPr>
            <w:r w:rsidRPr="00D55EF9">
              <w:rPr>
                <w:rFonts w:ascii="宋体" w:hAnsi="宋体" w:cs="宋体"/>
                <w:color w:val="000000" w:themeColor="text1"/>
                <w:kern w:val="0"/>
                <w:sz w:val="24"/>
                <w:szCs w:val="24"/>
              </w:rPr>
              <w:t>14</w:t>
            </w:r>
          </w:p>
        </w:tc>
        <w:tc>
          <w:tcPr>
            <w:tcW w:w="2654" w:type="dxa"/>
            <w:tcBorders>
              <w:top w:val="single" w:sz="4" w:space="0" w:color="auto"/>
              <w:left w:val="single" w:sz="4" w:space="0" w:color="auto"/>
              <w:bottom w:val="single" w:sz="4" w:space="0" w:color="auto"/>
              <w:right w:val="single" w:sz="4" w:space="0" w:color="auto"/>
            </w:tcBorders>
            <w:shd w:val="clear" w:color="auto" w:fill="auto"/>
            <w:noWrap/>
            <w:vAlign w:val="center"/>
          </w:tcPr>
          <w:p w:rsidR="006B4FEB" w:rsidRPr="00D55EF9" w:rsidRDefault="006B4FEB" w:rsidP="006B4FEB">
            <w:pPr>
              <w:widowControl/>
              <w:jc w:val="center"/>
              <w:rPr>
                <w:color w:val="000000" w:themeColor="text1"/>
                <w:sz w:val="22"/>
                <w:szCs w:val="22"/>
              </w:rPr>
            </w:pPr>
            <w:r w:rsidRPr="00D55EF9">
              <w:rPr>
                <w:color w:val="000000" w:themeColor="text1"/>
                <w:sz w:val="22"/>
                <w:szCs w:val="22"/>
              </w:rPr>
              <w:t>Journal of Geophysical Research: Oceans</w:t>
            </w:r>
          </w:p>
        </w:tc>
        <w:tc>
          <w:tcPr>
            <w:tcW w:w="1598" w:type="dxa"/>
            <w:tcBorders>
              <w:top w:val="single" w:sz="4" w:space="0" w:color="auto"/>
              <w:left w:val="single" w:sz="4" w:space="0" w:color="auto"/>
              <w:bottom w:val="single" w:sz="4" w:space="0" w:color="auto"/>
              <w:right w:val="single" w:sz="4" w:space="0" w:color="auto"/>
            </w:tcBorders>
            <w:shd w:val="clear" w:color="auto" w:fill="auto"/>
            <w:noWrap/>
            <w:vAlign w:val="center"/>
          </w:tcPr>
          <w:p w:rsidR="006B4FEB" w:rsidRPr="00D55EF9" w:rsidRDefault="006B4FEB" w:rsidP="002B074B">
            <w:pPr>
              <w:widowControl/>
              <w:jc w:val="center"/>
              <w:rPr>
                <w:rFonts w:ascii="宋体" w:hAnsi="宋体" w:cs="宋体"/>
                <w:color w:val="000000" w:themeColor="text1"/>
                <w:sz w:val="22"/>
                <w:szCs w:val="22"/>
              </w:rPr>
            </w:pPr>
            <w:r w:rsidRPr="00D55EF9">
              <w:rPr>
                <w:rFonts w:ascii="宋体" w:hAnsi="宋体" w:cs="宋体" w:hint="eastAsia"/>
                <w:color w:val="000000" w:themeColor="text1"/>
                <w:sz w:val="22"/>
                <w:szCs w:val="22"/>
              </w:rPr>
              <w:t>二区/</w:t>
            </w:r>
            <w:r w:rsidR="00EB63A4" w:rsidRPr="00D55EF9">
              <w:rPr>
                <w:color w:val="000000" w:themeColor="text1"/>
              </w:rPr>
              <w:t xml:space="preserve"> </w:t>
            </w:r>
            <w:r w:rsidR="00EB63A4" w:rsidRPr="00D55EF9">
              <w:rPr>
                <w:rFonts w:ascii="Calibri" w:hAnsi="Calibri"/>
                <w:color w:val="000000" w:themeColor="text1"/>
                <w:sz w:val="22"/>
                <w:szCs w:val="22"/>
              </w:rPr>
              <w:t>2.711</w:t>
            </w:r>
          </w:p>
        </w:tc>
        <w:tc>
          <w:tcPr>
            <w:tcW w:w="851" w:type="dxa"/>
            <w:tcBorders>
              <w:top w:val="single" w:sz="4" w:space="0" w:color="auto"/>
              <w:left w:val="single" w:sz="4" w:space="0" w:color="auto"/>
              <w:bottom w:val="single" w:sz="4" w:space="0" w:color="auto"/>
              <w:right w:val="single" w:sz="4" w:space="0" w:color="auto"/>
            </w:tcBorders>
            <w:vAlign w:val="center"/>
          </w:tcPr>
          <w:p w:rsidR="006B4FEB" w:rsidRPr="00F63803" w:rsidRDefault="00740107" w:rsidP="002B074B">
            <w:pPr>
              <w:widowControl/>
              <w:jc w:val="center"/>
              <w:rPr>
                <w:rFonts w:ascii="宋体" w:hAnsi="宋体" w:cs="宋体"/>
                <w:color w:val="000000" w:themeColor="text1"/>
                <w:sz w:val="22"/>
                <w:szCs w:val="22"/>
              </w:rPr>
            </w:pPr>
            <w:r w:rsidRPr="00F63803">
              <w:rPr>
                <w:rFonts w:ascii="宋体" w:hAnsi="宋体" w:cs="宋体" w:hint="eastAsia"/>
                <w:color w:val="000000" w:themeColor="text1"/>
                <w:sz w:val="22"/>
                <w:szCs w:val="22"/>
              </w:rPr>
              <w:t>调入</w:t>
            </w:r>
            <w:r w:rsidR="00E54C30" w:rsidRPr="00F63803">
              <w:rPr>
                <w:rFonts w:ascii="宋体" w:hAnsi="宋体" w:cs="宋体" w:hint="eastAsia"/>
                <w:color w:val="000000" w:themeColor="text1"/>
                <w:sz w:val="22"/>
                <w:szCs w:val="22"/>
              </w:rPr>
              <w:t>顶尖</w:t>
            </w:r>
          </w:p>
        </w:tc>
        <w:tc>
          <w:tcPr>
            <w:tcW w:w="2937" w:type="dxa"/>
            <w:tcBorders>
              <w:top w:val="single" w:sz="4" w:space="0" w:color="auto"/>
              <w:left w:val="single" w:sz="4" w:space="0" w:color="auto"/>
              <w:bottom w:val="single" w:sz="4" w:space="0" w:color="auto"/>
              <w:right w:val="single" w:sz="4" w:space="0" w:color="auto"/>
            </w:tcBorders>
            <w:shd w:val="clear" w:color="auto" w:fill="auto"/>
            <w:noWrap/>
            <w:vAlign w:val="center"/>
          </w:tcPr>
          <w:p w:rsidR="006B4FEB" w:rsidRPr="00F63803" w:rsidRDefault="00581679" w:rsidP="00F63803">
            <w:pPr>
              <w:widowControl/>
              <w:jc w:val="left"/>
              <w:rPr>
                <w:rFonts w:ascii="宋体" w:hAnsi="宋体" w:cs="宋体"/>
                <w:color w:val="000000" w:themeColor="text1"/>
                <w:sz w:val="22"/>
                <w:szCs w:val="22"/>
              </w:rPr>
            </w:pPr>
            <w:r w:rsidRPr="00F63803">
              <w:rPr>
                <w:rFonts w:ascii="宋体" w:hAnsi="宋体" w:cs="宋体" w:hint="eastAsia"/>
                <w:color w:val="000000" w:themeColor="text1"/>
                <w:sz w:val="22"/>
                <w:szCs w:val="22"/>
              </w:rPr>
              <w:t>因《</w:t>
            </w:r>
            <w:r w:rsidRPr="00F63803">
              <w:rPr>
                <w:rFonts w:ascii="宋体" w:hAnsi="宋体" w:cs="宋体"/>
                <w:color w:val="000000" w:themeColor="text1"/>
                <w:sz w:val="22"/>
                <w:szCs w:val="22"/>
              </w:rPr>
              <w:t>Journal of Geophysical Research: Oceans</w:t>
            </w:r>
            <w:r w:rsidRPr="00F63803">
              <w:rPr>
                <w:rFonts w:ascii="宋体" w:hAnsi="宋体" w:cs="宋体" w:hint="eastAsia"/>
                <w:color w:val="000000" w:themeColor="text1"/>
                <w:sz w:val="22"/>
                <w:szCs w:val="22"/>
              </w:rPr>
              <w:t>》期刊属于TOP期刊，故调入顶尖期刊目录。</w:t>
            </w:r>
          </w:p>
        </w:tc>
      </w:tr>
      <w:tr w:rsidR="00D55EF9" w:rsidRPr="00F63803" w:rsidTr="00F63803">
        <w:trPr>
          <w:trHeight w:val="471"/>
        </w:trPr>
        <w:tc>
          <w:tcPr>
            <w:tcW w:w="738" w:type="dxa"/>
            <w:vMerge/>
            <w:tcBorders>
              <w:top w:val="nil"/>
              <w:left w:val="single" w:sz="4" w:space="0" w:color="auto"/>
              <w:bottom w:val="single" w:sz="4" w:space="0" w:color="auto"/>
              <w:right w:val="single" w:sz="4" w:space="0" w:color="auto"/>
            </w:tcBorders>
            <w:shd w:val="clear" w:color="auto" w:fill="auto"/>
            <w:vAlign w:val="center"/>
          </w:tcPr>
          <w:p w:rsidR="006B4FEB" w:rsidRPr="00D55EF9" w:rsidRDefault="006B4FEB" w:rsidP="006B4FEB">
            <w:pPr>
              <w:widowControl/>
              <w:snapToGrid w:val="0"/>
              <w:contextualSpacing/>
              <w:jc w:val="center"/>
              <w:rPr>
                <w:bCs/>
                <w:color w:val="000000" w:themeColor="text1"/>
                <w:kern w:val="0"/>
                <w:sz w:val="24"/>
                <w:szCs w:val="24"/>
              </w:rPr>
            </w:pPr>
          </w:p>
        </w:tc>
        <w:tc>
          <w:tcPr>
            <w:tcW w:w="851" w:type="dxa"/>
            <w:vMerge/>
            <w:tcBorders>
              <w:left w:val="nil"/>
              <w:right w:val="single" w:sz="4" w:space="0" w:color="auto"/>
            </w:tcBorders>
            <w:shd w:val="clear" w:color="auto" w:fill="auto"/>
            <w:noWrap/>
            <w:vAlign w:val="center"/>
          </w:tcPr>
          <w:p w:rsidR="006B4FEB" w:rsidRPr="00D55EF9" w:rsidRDefault="006B4FEB" w:rsidP="006B4FEB">
            <w:pPr>
              <w:jc w:val="center"/>
              <w:rPr>
                <w:bCs/>
                <w:color w:val="000000" w:themeColor="text1"/>
                <w:kern w:val="0"/>
                <w:sz w:val="24"/>
                <w:szCs w:val="24"/>
              </w:rPr>
            </w:pP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6B4FEB" w:rsidRPr="00D55EF9" w:rsidRDefault="006B4FEB" w:rsidP="006B4FEB">
            <w:pPr>
              <w:widowControl/>
              <w:jc w:val="center"/>
              <w:rPr>
                <w:rFonts w:ascii="宋体" w:hAnsi="宋体" w:cs="宋体"/>
                <w:color w:val="000000" w:themeColor="text1"/>
                <w:kern w:val="0"/>
                <w:sz w:val="24"/>
                <w:szCs w:val="24"/>
              </w:rPr>
            </w:pPr>
            <w:r w:rsidRPr="00D55EF9">
              <w:rPr>
                <w:rFonts w:ascii="宋体" w:hAnsi="宋体" w:cs="宋体"/>
                <w:color w:val="000000" w:themeColor="text1"/>
                <w:kern w:val="0"/>
                <w:sz w:val="24"/>
                <w:szCs w:val="24"/>
              </w:rPr>
              <w:t>15</w:t>
            </w:r>
          </w:p>
        </w:tc>
        <w:tc>
          <w:tcPr>
            <w:tcW w:w="2654" w:type="dxa"/>
            <w:tcBorders>
              <w:top w:val="single" w:sz="4" w:space="0" w:color="auto"/>
              <w:left w:val="single" w:sz="4" w:space="0" w:color="auto"/>
              <w:bottom w:val="single" w:sz="4" w:space="0" w:color="auto"/>
              <w:right w:val="single" w:sz="4" w:space="0" w:color="auto"/>
            </w:tcBorders>
            <w:shd w:val="clear" w:color="auto" w:fill="auto"/>
            <w:noWrap/>
            <w:vAlign w:val="center"/>
          </w:tcPr>
          <w:p w:rsidR="006B4FEB" w:rsidRPr="00D55EF9" w:rsidRDefault="006B4FEB" w:rsidP="006B4FEB">
            <w:pPr>
              <w:widowControl/>
              <w:jc w:val="center"/>
              <w:rPr>
                <w:color w:val="000000" w:themeColor="text1"/>
                <w:sz w:val="22"/>
                <w:szCs w:val="22"/>
              </w:rPr>
            </w:pPr>
            <w:r w:rsidRPr="00D55EF9">
              <w:rPr>
                <w:color w:val="000000" w:themeColor="text1"/>
                <w:sz w:val="22"/>
                <w:szCs w:val="22"/>
              </w:rPr>
              <w:t>Journal of Geophysical Research: Atmosphere</w:t>
            </w:r>
          </w:p>
        </w:tc>
        <w:tc>
          <w:tcPr>
            <w:tcW w:w="1598" w:type="dxa"/>
            <w:tcBorders>
              <w:top w:val="single" w:sz="4" w:space="0" w:color="auto"/>
              <w:left w:val="single" w:sz="4" w:space="0" w:color="auto"/>
              <w:bottom w:val="single" w:sz="4" w:space="0" w:color="auto"/>
              <w:right w:val="single" w:sz="4" w:space="0" w:color="auto"/>
            </w:tcBorders>
            <w:shd w:val="clear" w:color="auto" w:fill="auto"/>
            <w:noWrap/>
            <w:vAlign w:val="center"/>
          </w:tcPr>
          <w:p w:rsidR="006B4FEB" w:rsidRPr="00D55EF9" w:rsidRDefault="006B4FEB" w:rsidP="002B074B">
            <w:pPr>
              <w:widowControl/>
              <w:jc w:val="center"/>
              <w:rPr>
                <w:rFonts w:ascii="宋体" w:hAnsi="宋体" w:cs="宋体"/>
                <w:color w:val="000000" w:themeColor="text1"/>
                <w:sz w:val="22"/>
                <w:szCs w:val="22"/>
              </w:rPr>
            </w:pPr>
            <w:r w:rsidRPr="00D55EF9">
              <w:rPr>
                <w:rFonts w:ascii="宋体" w:hAnsi="宋体" w:cs="宋体" w:hint="eastAsia"/>
                <w:color w:val="000000" w:themeColor="text1"/>
                <w:sz w:val="22"/>
                <w:szCs w:val="22"/>
              </w:rPr>
              <w:t>二区/</w:t>
            </w:r>
            <w:r w:rsidR="00EB63A4" w:rsidRPr="00D55EF9">
              <w:rPr>
                <w:color w:val="000000" w:themeColor="text1"/>
              </w:rPr>
              <w:t xml:space="preserve"> </w:t>
            </w:r>
            <w:r w:rsidR="00EB63A4" w:rsidRPr="00D55EF9">
              <w:rPr>
                <w:rFonts w:ascii="Calibri" w:hAnsi="Calibri"/>
                <w:color w:val="000000" w:themeColor="text1"/>
                <w:sz w:val="22"/>
                <w:szCs w:val="22"/>
              </w:rPr>
              <w:t>3.380</w:t>
            </w:r>
          </w:p>
        </w:tc>
        <w:tc>
          <w:tcPr>
            <w:tcW w:w="851" w:type="dxa"/>
            <w:tcBorders>
              <w:top w:val="single" w:sz="4" w:space="0" w:color="auto"/>
              <w:left w:val="single" w:sz="4" w:space="0" w:color="auto"/>
              <w:bottom w:val="single" w:sz="4" w:space="0" w:color="auto"/>
              <w:right w:val="single" w:sz="4" w:space="0" w:color="auto"/>
            </w:tcBorders>
            <w:vAlign w:val="center"/>
          </w:tcPr>
          <w:p w:rsidR="006B4FEB" w:rsidRPr="00F63803" w:rsidRDefault="00740107" w:rsidP="002B074B">
            <w:pPr>
              <w:widowControl/>
              <w:jc w:val="center"/>
              <w:rPr>
                <w:rFonts w:ascii="宋体" w:hAnsi="宋体" w:cs="宋体"/>
                <w:color w:val="000000" w:themeColor="text1"/>
                <w:sz w:val="22"/>
                <w:szCs w:val="22"/>
              </w:rPr>
            </w:pPr>
            <w:r w:rsidRPr="00F63803">
              <w:rPr>
                <w:rFonts w:ascii="宋体" w:hAnsi="宋体" w:cs="宋体" w:hint="eastAsia"/>
                <w:color w:val="000000" w:themeColor="text1"/>
                <w:sz w:val="22"/>
                <w:szCs w:val="22"/>
              </w:rPr>
              <w:t>调入</w:t>
            </w:r>
            <w:r w:rsidR="00E54C30" w:rsidRPr="00F63803">
              <w:rPr>
                <w:rFonts w:ascii="宋体" w:hAnsi="宋体" w:cs="宋体" w:hint="eastAsia"/>
                <w:color w:val="000000" w:themeColor="text1"/>
                <w:sz w:val="22"/>
                <w:szCs w:val="22"/>
              </w:rPr>
              <w:t>顶尖</w:t>
            </w:r>
          </w:p>
        </w:tc>
        <w:tc>
          <w:tcPr>
            <w:tcW w:w="2937" w:type="dxa"/>
            <w:tcBorders>
              <w:top w:val="single" w:sz="4" w:space="0" w:color="auto"/>
              <w:left w:val="single" w:sz="4" w:space="0" w:color="auto"/>
              <w:bottom w:val="single" w:sz="4" w:space="0" w:color="auto"/>
              <w:right w:val="single" w:sz="4" w:space="0" w:color="auto"/>
            </w:tcBorders>
            <w:shd w:val="clear" w:color="auto" w:fill="auto"/>
            <w:noWrap/>
            <w:vAlign w:val="center"/>
          </w:tcPr>
          <w:p w:rsidR="006B4FEB" w:rsidRPr="00F63803" w:rsidRDefault="00581679" w:rsidP="00F63803">
            <w:pPr>
              <w:widowControl/>
              <w:jc w:val="left"/>
              <w:rPr>
                <w:rFonts w:ascii="宋体" w:hAnsi="宋体" w:cs="宋体"/>
                <w:color w:val="000000" w:themeColor="text1"/>
                <w:sz w:val="22"/>
                <w:szCs w:val="22"/>
              </w:rPr>
            </w:pPr>
            <w:r w:rsidRPr="00F63803">
              <w:rPr>
                <w:rFonts w:ascii="宋体" w:hAnsi="宋体" w:cs="宋体" w:hint="eastAsia"/>
                <w:color w:val="000000" w:themeColor="text1"/>
                <w:sz w:val="22"/>
                <w:szCs w:val="22"/>
              </w:rPr>
              <w:t>因《</w:t>
            </w:r>
            <w:r w:rsidRPr="00F63803">
              <w:rPr>
                <w:rFonts w:ascii="宋体" w:hAnsi="宋体" w:cs="宋体"/>
                <w:color w:val="000000" w:themeColor="text1"/>
                <w:sz w:val="22"/>
                <w:szCs w:val="22"/>
              </w:rPr>
              <w:t xml:space="preserve">Journal of Geophysical Research: </w:t>
            </w:r>
            <w:r w:rsidRPr="00F63803">
              <w:rPr>
                <w:rFonts w:ascii="宋体" w:hAnsi="宋体" w:cs="宋体" w:hint="eastAsia"/>
                <w:color w:val="000000" w:themeColor="text1"/>
                <w:sz w:val="22"/>
                <w:szCs w:val="22"/>
              </w:rPr>
              <w:t>Atmosphere》期刊属于TOP期刊，故调入顶尖期刊目录。</w:t>
            </w:r>
          </w:p>
        </w:tc>
      </w:tr>
      <w:tr w:rsidR="00D55EF9" w:rsidRPr="00F63803" w:rsidTr="00F63803">
        <w:trPr>
          <w:trHeight w:val="471"/>
        </w:trPr>
        <w:tc>
          <w:tcPr>
            <w:tcW w:w="738" w:type="dxa"/>
            <w:vMerge/>
            <w:tcBorders>
              <w:top w:val="nil"/>
              <w:left w:val="single" w:sz="4" w:space="0" w:color="auto"/>
              <w:bottom w:val="single" w:sz="4" w:space="0" w:color="auto"/>
              <w:right w:val="single" w:sz="4" w:space="0" w:color="auto"/>
            </w:tcBorders>
            <w:shd w:val="clear" w:color="auto" w:fill="auto"/>
            <w:vAlign w:val="center"/>
          </w:tcPr>
          <w:p w:rsidR="006B4FEB" w:rsidRPr="00D55EF9" w:rsidRDefault="006B4FEB" w:rsidP="006B4FEB">
            <w:pPr>
              <w:widowControl/>
              <w:snapToGrid w:val="0"/>
              <w:contextualSpacing/>
              <w:jc w:val="center"/>
              <w:rPr>
                <w:bCs/>
                <w:color w:val="000000" w:themeColor="text1"/>
                <w:kern w:val="0"/>
                <w:sz w:val="24"/>
                <w:szCs w:val="24"/>
              </w:rPr>
            </w:pPr>
          </w:p>
        </w:tc>
        <w:tc>
          <w:tcPr>
            <w:tcW w:w="851" w:type="dxa"/>
            <w:vMerge/>
            <w:tcBorders>
              <w:left w:val="nil"/>
              <w:right w:val="single" w:sz="4" w:space="0" w:color="auto"/>
            </w:tcBorders>
            <w:shd w:val="clear" w:color="auto" w:fill="auto"/>
            <w:noWrap/>
            <w:vAlign w:val="center"/>
          </w:tcPr>
          <w:p w:rsidR="006B4FEB" w:rsidRPr="00D55EF9" w:rsidRDefault="006B4FEB" w:rsidP="006B4FEB">
            <w:pPr>
              <w:jc w:val="center"/>
              <w:rPr>
                <w:bCs/>
                <w:color w:val="000000" w:themeColor="text1"/>
                <w:kern w:val="0"/>
                <w:sz w:val="24"/>
                <w:szCs w:val="24"/>
              </w:rPr>
            </w:pP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6B4FEB" w:rsidRPr="00D55EF9" w:rsidRDefault="006B4FEB" w:rsidP="006B4FEB">
            <w:pPr>
              <w:widowControl/>
              <w:jc w:val="center"/>
              <w:rPr>
                <w:rFonts w:ascii="宋体" w:hAnsi="宋体" w:cs="宋体"/>
                <w:color w:val="000000" w:themeColor="text1"/>
                <w:kern w:val="0"/>
                <w:sz w:val="24"/>
                <w:szCs w:val="24"/>
              </w:rPr>
            </w:pPr>
            <w:r w:rsidRPr="00D55EF9">
              <w:rPr>
                <w:rFonts w:ascii="宋体" w:hAnsi="宋体" w:cs="宋体"/>
                <w:color w:val="000000" w:themeColor="text1"/>
                <w:kern w:val="0"/>
                <w:sz w:val="24"/>
                <w:szCs w:val="24"/>
              </w:rPr>
              <w:t>16</w:t>
            </w:r>
          </w:p>
        </w:tc>
        <w:tc>
          <w:tcPr>
            <w:tcW w:w="2654" w:type="dxa"/>
            <w:tcBorders>
              <w:top w:val="single" w:sz="4" w:space="0" w:color="auto"/>
              <w:left w:val="single" w:sz="4" w:space="0" w:color="auto"/>
              <w:bottom w:val="single" w:sz="4" w:space="0" w:color="auto"/>
              <w:right w:val="single" w:sz="4" w:space="0" w:color="auto"/>
            </w:tcBorders>
            <w:shd w:val="clear" w:color="auto" w:fill="auto"/>
            <w:noWrap/>
            <w:vAlign w:val="center"/>
          </w:tcPr>
          <w:p w:rsidR="006B4FEB" w:rsidRPr="00D55EF9" w:rsidRDefault="006B4FEB" w:rsidP="006B4FEB">
            <w:pPr>
              <w:widowControl/>
              <w:jc w:val="center"/>
              <w:rPr>
                <w:color w:val="000000" w:themeColor="text1"/>
                <w:sz w:val="22"/>
                <w:szCs w:val="22"/>
              </w:rPr>
            </w:pPr>
            <w:r w:rsidRPr="00D55EF9">
              <w:rPr>
                <w:color w:val="000000" w:themeColor="text1"/>
                <w:sz w:val="22"/>
                <w:szCs w:val="22"/>
              </w:rPr>
              <w:t>Journal of Physical Oceanography</w:t>
            </w:r>
          </w:p>
        </w:tc>
        <w:tc>
          <w:tcPr>
            <w:tcW w:w="1598" w:type="dxa"/>
            <w:tcBorders>
              <w:top w:val="single" w:sz="4" w:space="0" w:color="auto"/>
              <w:left w:val="single" w:sz="4" w:space="0" w:color="auto"/>
              <w:bottom w:val="single" w:sz="4" w:space="0" w:color="auto"/>
              <w:right w:val="single" w:sz="4" w:space="0" w:color="auto"/>
            </w:tcBorders>
            <w:shd w:val="clear" w:color="auto" w:fill="auto"/>
            <w:noWrap/>
            <w:vAlign w:val="center"/>
          </w:tcPr>
          <w:p w:rsidR="006B4FEB" w:rsidRPr="00D55EF9" w:rsidRDefault="006B4FEB" w:rsidP="002B074B">
            <w:pPr>
              <w:widowControl/>
              <w:jc w:val="center"/>
              <w:rPr>
                <w:rFonts w:ascii="宋体" w:hAnsi="宋体" w:cs="宋体"/>
                <w:color w:val="000000" w:themeColor="text1"/>
                <w:sz w:val="22"/>
                <w:szCs w:val="22"/>
              </w:rPr>
            </w:pPr>
            <w:r w:rsidRPr="00D55EF9">
              <w:rPr>
                <w:rFonts w:ascii="宋体" w:hAnsi="宋体" w:cs="宋体" w:hint="eastAsia"/>
                <w:color w:val="000000" w:themeColor="text1"/>
                <w:sz w:val="22"/>
                <w:szCs w:val="22"/>
              </w:rPr>
              <w:t>二区/</w:t>
            </w:r>
            <w:r w:rsidR="00EB63A4" w:rsidRPr="00D55EF9">
              <w:rPr>
                <w:color w:val="000000" w:themeColor="text1"/>
              </w:rPr>
              <w:t xml:space="preserve"> </w:t>
            </w:r>
            <w:r w:rsidR="00EB63A4" w:rsidRPr="00D55EF9">
              <w:rPr>
                <w:rFonts w:ascii="Calibri" w:hAnsi="Calibri"/>
                <w:color w:val="000000" w:themeColor="text1"/>
                <w:sz w:val="22"/>
                <w:szCs w:val="22"/>
              </w:rPr>
              <w:t>3.086</w:t>
            </w:r>
          </w:p>
        </w:tc>
        <w:tc>
          <w:tcPr>
            <w:tcW w:w="851" w:type="dxa"/>
            <w:tcBorders>
              <w:top w:val="single" w:sz="4" w:space="0" w:color="auto"/>
              <w:left w:val="single" w:sz="4" w:space="0" w:color="auto"/>
              <w:bottom w:val="single" w:sz="4" w:space="0" w:color="auto"/>
              <w:right w:val="single" w:sz="4" w:space="0" w:color="auto"/>
            </w:tcBorders>
            <w:vAlign w:val="center"/>
          </w:tcPr>
          <w:p w:rsidR="006B4FEB" w:rsidRPr="00F63803" w:rsidRDefault="00740107" w:rsidP="002B074B">
            <w:pPr>
              <w:widowControl/>
              <w:jc w:val="center"/>
              <w:rPr>
                <w:rFonts w:ascii="宋体" w:hAnsi="宋体" w:cs="宋体"/>
                <w:color w:val="000000" w:themeColor="text1"/>
                <w:sz w:val="22"/>
                <w:szCs w:val="22"/>
              </w:rPr>
            </w:pPr>
            <w:r w:rsidRPr="00F63803">
              <w:rPr>
                <w:rFonts w:ascii="宋体" w:hAnsi="宋体" w:cs="宋体" w:hint="eastAsia"/>
                <w:color w:val="000000" w:themeColor="text1"/>
                <w:sz w:val="22"/>
                <w:szCs w:val="22"/>
              </w:rPr>
              <w:t>调入</w:t>
            </w:r>
            <w:r w:rsidR="00E54C30" w:rsidRPr="00F63803">
              <w:rPr>
                <w:rFonts w:ascii="宋体" w:hAnsi="宋体" w:cs="宋体" w:hint="eastAsia"/>
                <w:color w:val="000000" w:themeColor="text1"/>
                <w:sz w:val="22"/>
                <w:szCs w:val="22"/>
              </w:rPr>
              <w:t>顶尖</w:t>
            </w:r>
          </w:p>
        </w:tc>
        <w:tc>
          <w:tcPr>
            <w:tcW w:w="2937" w:type="dxa"/>
            <w:tcBorders>
              <w:top w:val="single" w:sz="4" w:space="0" w:color="auto"/>
              <w:left w:val="single" w:sz="4" w:space="0" w:color="auto"/>
              <w:bottom w:val="single" w:sz="4" w:space="0" w:color="auto"/>
              <w:right w:val="single" w:sz="4" w:space="0" w:color="auto"/>
            </w:tcBorders>
            <w:shd w:val="clear" w:color="auto" w:fill="auto"/>
            <w:noWrap/>
            <w:vAlign w:val="center"/>
          </w:tcPr>
          <w:p w:rsidR="006B4FEB" w:rsidRPr="00F63803" w:rsidRDefault="00581679" w:rsidP="00F63803">
            <w:pPr>
              <w:widowControl/>
              <w:jc w:val="left"/>
              <w:rPr>
                <w:rFonts w:ascii="宋体" w:hAnsi="宋体" w:cs="宋体"/>
                <w:color w:val="000000" w:themeColor="text1"/>
                <w:sz w:val="22"/>
                <w:szCs w:val="22"/>
              </w:rPr>
            </w:pPr>
            <w:r w:rsidRPr="00F63803">
              <w:rPr>
                <w:rFonts w:ascii="宋体" w:hAnsi="宋体" w:cs="宋体" w:hint="eastAsia"/>
                <w:color w:val="000000" w:themeColor="text1"/>
                <w:sz w:val="22"/>
                <w:szCs w:val="22"/>
              </w:rPr>
              <w:t>因《</w:t>
            </w:r>
            <w:r w:rsidRPr="00F63803">
              <w:rPr>
                <w:rFonts w:ascii="宋体" w:hAnsi="宋体" w:cs="宋体"/>
                <w:color w:val="000000" w:themeColor="text1"/>
                <w:sz w:val="22"/>
                <w:szCs w:val="22"/>
              </w:rPr>
              <w:t>Journal of Physical Oceanography</w:t>
            </w:r>
            <w:r w:rsidRPr="00F63803">
              <w:rPr>
                <w:rFonts w:ascii="宋体" w:hAnsi="宋体" w:cs="宋体" w:hint="eastAsia"/>
                <w:color w:val="000000" w:themeColor="text1"/>
                <w:sz w:val="22"/>
                <w:szCs w:val="22"/>
              </w:rPr>
              <w:t>》是物理海洋领域的著名期刊，故调入顶尖期刊目录。</w:t>
            </w:r>
          </w:p>
        </w:tc>
      </w:tr>
      <w:tr w:rsidR="00D55EF9" w:rsidRPr="00F63803" w:rsidTr="00F63803">
        <w:trPr>
          <w:trHeight w:val="471"/>
        </w:trPr>
        <w:tc>
          <w:tcPr>
            <w:tcW w:w="738" w:type="dxa"/>
            <w:vMerge/>
            <w:tcBorders>
              <w:top w:val="nil"/>
              <w:left w:val="single" w:sz="4" w:space="0" w:color="auto"/>
              <w:bottom w:val="single" w:sz="4" w:space="0" w:color="auto"/>
              <w:right w:val="single" w:sz="4" w:space="0" w:color="auto"/>
            </w:tcBorders>
            <w:shd w:val="clear" w:color="auto" w:fill="auto"/>
            <w:vAlign w:val="center"/>
          </w:tcPr>
          <w:p w:rsidR="006B4FEB" w:rsidRPr="00D55EF9" w:rsidRDefault="006B4FEB" w:rsidP="006B4FEB">
            <w:pPr>
              <w:widowControl/>
              <w:snapToGrid w:val="0"/>
              <w:contextualSpacing/>
              <w:jc w:val="center"/>
              <w:rPr>
                <w:bCs/>
                <w:color w:val="000000" w:themeColor="text1"/>
                <w:kern w:val="0"/>
                <w:sz w:val="24"/>
                <w:szCs w:val="24"/>
              </w:rPr>
            </w:pPr>
          </w:p>
        </w:tc>
        <w:tc>
          <w:tcPr>
            <w:tcW w:w="851" w:type="dxa"/>
            <w:vMerge/>
            <w:tcBorders>
              <w:left w:val="nil"/>
              <w:right w:val="single" w:sz="4" w:space="0" w:color="auto"/>
            </w:tcBorders>
            <w:shd w:val="clear" w:color="auto" w:fill="auto"/>
            <w:noWrap/>
            <w:vAlign w:val="center"/>
          </w:tcPr>
          <w:p w:rsidR="006B4FEB" w:rsidRPr="00D55EF9" w:rsidRDefault="006B4FEB" w:rsidP="006B4FEB">
            <w:pPr>
              <w:jc w:val="center"/>
              <w:rPr>
                <w:bCs/>
                <w:color w:val="000000" w:themeColor="text1"/>
                <w:kern w:val="0"/>
                <w:sz w:val="24"/>
                <w:szCs w:val="24"/>
              </w:rPr>
            </w:pP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6B4FEB" w:rsidRPr="00D55EF9" w:rsidRDefault="006B4FEB" w:rsidP="006B4FEB">
            <w:pPr>
              <w:widowControl/>
              <w:jc w:val="center"/>
              <w:rPr>
                <w:rFonts w:ascii="宋体" w:hAnsi="宋体" w:cs="宋体"/>
                <w:color w:val="000000" w:themeColor="text1"/>
                <w:kern w:val="0"/>
                <w:sz w:val="24"/>
                <w:szCs w:val="24"/>
              </w:rPr>
            </w:pPr>
            <w:r w:rsidRPr="00D55EF9">
              <w:rPr>
                <w:rFonts w:ascii="宋体" w:hAnsi="宋体" w:cs="宋体"/>
                <w:color w:val="000000" w:themeColor="text1"/>
                <w:kern w:val="0"/>
                <w:sz w:val="24"/>
                <w:szCs w:val="24"/>
              </w:rPr>
              <w:t>17</w:t>
            </w:r>
          </w:p>
        </w:tc>
        <w:tc>
          <w:tcPr>
            <w:tcW w:w="2654" w:type="dxa"/>
            <w:tcBorders>
              <w:top w:val="single" w:sz="4" w:space="0" w:color="auto"/>
              <w:left w:val="single" w:sz="4" w:space="0" w:color="auto"/>
              <w:bottom w:val="single" w:sz="4" w:space="0" w:color="auto"/>
              <w:right w:val="single" w:sz="4" w:space="0" w:color="auto"/>
            </w:tcBorders>
            <w:shd w:val="clear" w:color="auto" w:fill="auto"/>
            <w:noWrap/>
            <w:vAlign w:val="center"/>
          </w:tcPr>
          <w:p w:rsidR="006B4FEB" w:rsidRPr="00D55EF9" w:rsidRDefault="006B4FEB" w:rsidP="006B4FEB">
            <w:pPr>
              <w:widowControl/>
              <w:jc w:val="center"/>
              <w:rPr>
                <w:color w:val="000000" w:themeColor="text1"/>
                <w:sz w:val="22"/>
                <w:szCs w:val="22"/>
              </w:rPr>
            </w:pPr>
            <w:r w:rsidRPr="00D55EF9">
              <w:rPr>
                <w:color w:val="000000" w:themeColor="text1"/>
                <w:sz w:val="22"/>
                <w:szCs w:val="22"/>
              </w:rPr>
              <w:t>Atmospheric Chemistry and Physics</w:t>
            </w:r>
          </w:p>
        </w:tc>
        <w:tc>
          <w:tcPr>
            <w:tcW w:w="1598" w:type="dxa"/>
            <w:tcBorders>
              <w:top w:val="single" w:sz="4" w:space="0" w:color="auto"/>
              <w:left w:val="single" w:sz="4" w:space="0" w:color="auto"/>
              <w:bottom w:val="single" w:sz="4" w:space="0" w:color="auto"/>
              <w:right w:val="single" w:sz="4" w:space="0" w:color="auto"/>
            </w:tcBorders>
            <w:shd w:val="clear" w:color="auto" w:fill="auto"/>
            <w:noWrap/>
            <w:vAlign w:val="center"/>
          </w:tcPr>
          <w:p w:rsidR="006B4FEB" w:rsidRPr="00D55EF9" w:rsidRDefault="006B4FEB" w:rsidP="002B074B">
            <w:pPr>
              <w:widowControl/>
              <w:jc w:val="center"/>
              <w:rPr>
                <w:rFonts w:ascii="宋体" w:hAnsi="宋体" w:cs="宋体"/>
                <w:color w:val="000000" w:themeColor="text1"/>
                <w:sz w:val="22"/>
                <w:szCs w:val="22"/>
              </w:rPr>
            </w:pPr>
            <w:r w:rsidRPr="00D55EF9">
              <w:rPr>
                <w:rFonts w:ascii="宋体" w:hAnsi="宋体" w:cs="宋体" w:hint="eastAsia"/>
                <w:color w:val="000000" w:themeColor="text1"/>
                <w:sz w:val="22"/>
                <w:szCs w:val="22"/>
              </w:rPr>
              <w:t>二区/</w:t>
            </w:r>
            <w:r w:rsidR="00EB63A4" w:rsidRPr="00D55EF9">
              <w:rPr>
                <w:color w:val="000000" w:themeColor="text1"/>
              </w:rPr>
              <w:t xml:space="preserve"> </w:t>
            </w:r>
            <w:r w:rsidR="00EB63A4" w:rsidRPr="00D55EF9">
              <w:rPr>
                <w:rFonts w:ascii="Calibri" w:hAnsi="Calibri"/>
                <w:color w:val="000000" w:themeColor="text1"/>
                <w:sz w:val="22"/>
                <w:szCs w:val="22"/>
              </w:rPr>
              <w:t>5.509</w:t>
            </w:r>
          </w:p>
        </w:tc>
        <w:tc>
          <w:tcPr>
            <w:tcW w:w="851" w:type="dxa"/>
            <w:tcBorders>
              <w:top w:val="single" w:sz="4" w:space="0" w:color="auto"/>
              <w:left w:val="single" w:sz="4" w:space="0" w:color="auto"/>
              <w:bottom w:val="single" w:sz="4" w:space="0" w:color="auto"/>
              <w:right w:val="single" w:sz="4" w:space="0" w:color="auto"/>
            </w:tcBorders>
            <w:vAlign w:val="center"/>
          </w:tcPr>
          <w:p w:rsidR="006B4FEB" w:rsidRPr="00F63803" w:rsidRDefault="00740107" w:rsidP="002B074B">
            <w:pPr>
              <w:widowControl/>
              <w:jc w:val="center"/>
              <w:rPr>
                <w:rFonts w:ascii="宋体" w:hAnsi="宋体" w:cs="宋体"/>
                <w:color w:val="000000" w:themeColor="text1"/>
                <w:sz w:val="22"/>
                <w:szCs w:val="22"/>
              </w:rPr>
            </w:pPr>
            <w:r w:rsidRPr="00F63803">
              <w:rPr>
                <w:rFonts w:ascii="宋体" w:hAnsi="宋体" w:cs="宋体" w:hint="eastAsia"/>
                <w:color w:val="000000" w:themeColor="text1"/>
                <w:sz w:val="22"/>
                <w:szCs w:val="22"/>
              </w:rPr>
              <w:t>调入</w:t>
            </w:r>
            <w:r w:rsidR="00E54C30" w:rsidRPr="00F63803">
              <w:rPr>
                <w:rFonts w:ascii="宋体" w:hAnsi="宋体" w:cs="宋体" w:hint="eastAsia"/>
                <w:color w:val="000000" w:themeColor="text1"/>
                <w:sz w:val="22"/>
                <w:szCs w:val="22"/>
              </w:rPr>
              <w:t>顶尖</w:t>
            </w:r>
          </w:p>
        </w:tc>
        <w:tc>
          <w:tcPr>
            <w:tcW w:w="2937" w:type="dxa"/>
            <w:tcBorders>
              <w:top w:val="single" w:sz="4" w:space="0" w:color="auto"/>
              <w:left w:val="single" w:sz="4" w:space="0" w:color="auto"/>
              <w:bottom w:val="single" w:sz="4" w:space="0" w:color="auto"/>
              <w:right w:val="single" w:sz="4" w:space="0" w:color="auto"/>
            </w:tcBorders>
            <w:shd w:val="clear" w:color="auto" w:fill="auto"/>
            <w:noWrap/>
            <w:vAlign w:val="center"/>
          </w:tcPr>
          <w:p w:rsidR="006B4FEB" w:rsidRPr="00F63803" w:rsidRDefault="00581679" w:rsidP="00F63803">
            <w:pPr>
              <w:widowControl/>
              <w:jc w:val="left"/>
              <w:rPr>
                <w:rFonts w:ascii="宋体" w:hAnsi="宋体" w:cs="宋体"/>
                <w:color w:val="000000" w:themeColor="text1"/>
                <w:sz w:val="22"/>
                <w:szCs w:val="22"/>
              </w:rPr>
            </w:pPr>
            <w:r w:rsidRPr="00F63803">
              <w:rPr>
                <w:rFonts w:ascii="宋体" w:hAnsi="宋体" w:cs="宋体" w:hint="eastAsia"/>
                <w:color w:val="000000" w:themeColor="text1"/>
                <w:sz w:val="22"/>
                <w:szCs w:val="22"/>
              </w:rPr>
              <w:t>因《</w:t>
            </w:r>
            <w:r w:rsidRPr="00F63803">
              <w:rPr>
                <w:rFonts w:ascii="宋体" w:hAnsi="宋体" w:cs="宋体"/>
                <w:color w:val="000000" w:themeColor="text1"/>
                <w:sz w:val="22"/>
                <w:szCs w:val="22"/>
              </w:rPr>
              <w:t>Atmospheric Chemistry and Physics</w:t>
            </w:r>
            <w:r w:rsidRPr="00F63803">
              <w:rPr>
                <w:rFonts w:ascii="宋体" w:hAnsi="宋体" w:cs="宋体" w:hint="eastAsia"/>
                <w:color w:val="000000" w:themeColor="text1"/>
                <w:sz w:val="22"/>
                <w:szCs w:val="22"/>
              </w:rPr>
              <w:t>》期刊属于TOP期刊，故调入顶尖期刊目录</w:t>
            </w:r>
            <w:r w:rsidR="000F0ABC" w:rsidRPr="00F63803">
              <w:rPr>
                <w:rFonts w:ascii="宋体" w:hAnsi="宋体" w:cs="宋体" w:hint="eastAsia"/>
                <w:color w:val="000000" w:themeColor="text1"/>
                <w:sz w:val="22"/>
                <w:szCs w:val="22"/>
              </w:rPr>
              <w:t>。</w:t>
            </w:r>
          </w:p>
        </w:tc>
      </w:tr>
      <w:tr w:rsidR="00D55EF9" w:rsidRPr="00F63803" w:rsidTr="00F63803">
        <w:trPr>
          <w:trHeight w:val="471"/>
        </w:trPr>
        <w:tc>
          <w:tcPr>
            <w:tcW w:w="738" w:type="dxa"/>
            <w:vMerge/>
            <w:tcBorders>
              <w:top w:val="nil"/>
              <w:left w:val="single" w:sz="4" w:space="0" w:color="auto"/>
              <w:bottom w:val="single" w:sz="4" w:space="0" w:color="auto"/>
              <w:right w:val="single" w:sz="4" w:space="0" w:color="auto"/>
            </w:tcBorders>
            <w:shd w:val="clear" w:color="auto" w:fill="auto"/>
            <w:vAlign w:val="center"/>
          </w:tcPr>
          <w:p w:rsidR="006B4FEB" w:rsidRPr="00D55EF9" w:rsidRDefault="006B4FEB" w:rsidP="006B4FEB">
            <w:pPr>
              <w:widowControl/>
              <w:snapToGrid w:val="0"/>
              <w:contextualSpacing/>
              <w:jc w:val="center"/>
              <w:rPr>
                <w:bCs/>
                <w:color w:val="000000" w:themeColor="text1"/>
                <w:kern w:val="0"/>
                <w:sz w:val="24"/>
                <w:szCs w:val="24"/>
              </w:rPr>
            </w:pPr>
          </w:p>
        </w:tc>
        <w:tc>
          <w:tcPr>
            <w:tcW w:w="851" w:type="dxa"/>
            <w:vMerge/>
            <w:tcBorders>
              <w:left w:val="nil"/>
              <w:right w:val="single" w:sz="4" w:space="0" w:color="auto"/>
            </w:tcBorders>
            <w:shd w:val="clear" w:color="auto" w:fill="auto"/>
            <w:noWrap/>
            <w:vAlign w:val="center"/>
          </w:tcPr>
          <w:p w:rsidR="006B4FEB" w:rsidRPr="00D55EF9" w:rsidRDefault="006B4FEB" w:rsidP="006B4FEB">
            <w:pPr>
              <w:jc w:val="center"/>
              <w:rPr>
                <w:bCs/>
                <w:color w:val="000000" w:themeColor="text1"/>
                <w:kern w:val="0"/>
                <w:sz w:val="24"/>
                <w:szCs w:val="24"/>
              </w:rPr>
            </w:pP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6B4FEB" w:rsidRPr="00D55EF9" w:rsidRDefault="006B4FEB" w:rsidP="006B4FEB">
            <w:pPr>
              <w:widowControl/>
              <w:jc w:val="center"/>
              <w:rPr>
                <w:rFonts w:ascii="宋体" w:hAnsi="宋体" w:cs="宋体"/>
                <w:color w:val="000000" w:themeColor="text1"/>
                <w:kern w:val="0"/>
                <w:sz w:val="24"/>
                <w:szCs w:val="24"/>
              </w:rPr>
            </w:pPr>
            <w:r w:rsidRPr="00D55EF9">
              <w:rPr>
                <w:rFonts w:ascii="宋体" w:hAnsi="宋体" w:cs="宋体"/>
                <w:color w:val="000000" w:themeColor="text1"/>
                <w:kern w:val="0"/>
                <w:sz w:val="24"/>
                <w:szCs w:val="24"/>
              </w:rPr>
              <w:t>18</w:t>
            </w:r>
          </w:p>
        </w:tc>
        <w:tc>
          <w:tcPr>
            <w:tcW w:w="2654" w:type="dxa"/>
            <w:tcBorders>
              <w:top w:val="single" w:sz="4" w:space="0" w:color="auto"/>
              <w:left w:val="single" w:sz="4" w:space="0" w:color="auto"/>
              <w:bottom w:val="single" w:sz="4" w:space="0" w:color="auto"/>
              <w:right w:val="single" w:sz="4" w:space="0" w:color="auto"/>
            </w:tcBorders>
            <w:shd w:val="clear" w:color="auto" w:fill="auto"/>
            <w:noWrap/>
            <w:vAlign w:val="center"/>
          </w:tcPr>
          <w:p w:rsidR="006B4FEB" w:rsidRPr="00D55EF9" w:rsidRDefault="006B4FEB" w:rsidP="006B4FEB">
            <w:pPr>
              <w:widowControl/>
              <w:jc w:val="center"/>
              <w:rPr>
                <w:color w:val="000000" w:themeColor="text1"/>
                <w:sz w:val="22"/>
                <w:szCs w:val="22"/>
              </w:rPr>
            </w:pPr>
            <w:r w:rsidRPr="00D55EF9">
              <w:rPr>
                <w:color w:val="000000" w:themeColor="text1"/>
                <w:sz w:val="22"/>
                <w:szCs w:val="22"/>
              </w:rPr>
              <w:t>Journal of Advances in Modeling Earth Systems</w:t>
            </w:r>
          </w:p>
        </w:tc>
        <w:tc>
          <w:tcPr>
            <w:tcW w:w="1598" w:type="dxa"/>
            <w:tcBorders>
              <w:top w:val="single" w:sz="4" w:space="0" w:color="auto"/>
              <w:left w:val="single" w:sz="4" w:space="0" w:color="auto"/>
              <w:bottom w:val="single" w:sz="4" w:space="0" w:color="auto"/>
              <w:right w:val="single" w:sz="4" w:space="0" w:color="auto"/>
            </w:tcBorders>
            <w:shd w:val="clear" w:color="auto" w:fill="auto"/>
            <w:noWrap/>
            <w:vAlign w:val="center"/>
          </w:tcPr>
          <w:p w:rsidR="006B4FEB" w:rsidRPr="00D55EF9" w:rsidRDefault="006B4FEB" w:rsidP="002B074B">
            <w:pPr>
              <w:widowControl/>
              <w:jc w:val="center"/>
              <w:rPr>
                <w:rFonts w:ascii="宋体" w:hAnsi="宋体" w:cs="宋体"/>
                <w:color w:val="000000" w:themeColor="text1"/>
                <w:sz w:val="22"/>
                <w:szCs w:val="22"/>
              </w:rPr>
            </w:pPr>
            <w:r w:rsidRPr="00D55EF9">
              <w:rPr>
                <w:rFonts w:ascii="宋体" w:hAnsi="宋体" w:cs="宋体" w:hint="eastAsia"/>
                <w:color w:val="000000" w:themeColor="text1"/>
                <w:sz w:val="22"/>
                <w:szCs w:val="22"/>
              </w:rPr>
              <w:t>二区/</w:t>
            </w:r>
            <w:r w:rsidR="00EB63A4" w:rsidRPr="00D55EF9">
              <w:rPr>
                <w:color w:val="000000" w:themeColor="text1"/>
              </w:rPr>
              <w:t xml:space="preserve"> </w:t>
            </w:r>
            <w:r w:rsidR="00EB63A4" w:rsidRPr="00D55EF9">
              <w:rPr>
                <w:color w:val="000000" w:themeColor="text1"/>
                <w:sz w:val="22"/>
                <w:szCs w:val="22"/>
              </w:rPr>
              <w:t>3.970</w:t>
            </w:r>
          </w:p>
        </w:tc>
        <w:tc>
          <w:tcPr>
            <w:tcW w:w="851" w:type="dxa"/>
            <w:tcBorders>
              <w:top w:val="single" w:sz="4" w:space="0" w:color="auto"/>
              <w:left w:val="single" w:sz="4" w:space="0" w:color="auto"/>
              <w:bottom w:val="single" w:sz="4" w:space="0" w:color="auto"/>
              <w:right w:val="single" w:sz="4" w:space="0" w:color="auto"/>
            </w:tcBorders>
            <w:vAlign w:val="center"/>
          </w:tcPr>
          <w:p w:rsidR="006B4FEB" w:rsidRPr="00F63803" w:rsidRDefault="00740107" w:rsidP="002B074B">
            <w:pPr>
              <w:widowControl/>
              <w:jc w:val="center"/>
              <w:rPr>
                <w:rFonts w:ascii="宋体" w:hAnsi="宋体" w:cs="宋体"/>
                <w:color w:val="000000" w:themeColor="text1"/>
                <w:sz w:val="22"/>
                <w:szCs w:val="22"/>
              </w:rPr>
            </w:pPr>
            <w:r w:rsidRPr="00F63803">
              <w:rPr>
                <w:rFonts w:ascii="宋体" w:hAnsi="宋体" w:cs="宋体" w:hint="eastAsia"/>
                <w:color w:val="000000" w:themeColor="text1"/>
                <w:sz w:val="22"/>
                <w:szCs w:val="22"/>
              </w:rPr>
              <w:t>调入</w:t>
            </w:r>
            <w:r w:rsidR="00E54C30" w:rsidRPr="00F63803">
              <w:rPr>
                <w:rFonts w:ascii="宋体" w:hAnsi="宋体" w:cs="宋体" w:hint="eastAsia"/>
                <w:color w:val="000000" w:themeColor="text1"/>
                <w:sz w:val="22"/>
                <w:szCs w:val="22"/>
              </w:rPr>
              <w:t>顶尖</w:t>
            </w:r>
          </w:p>
        </w:tc>
        <w:tc>
          <w:tcPr>
            <w:tcW w:w="2937" w:type="dxa"/>
            <w:tcBorders>
              <w:top w:val="single" w:sz="4" w:space="0" w:color="auto"/>
              <w:left w:val="single" w:sz="4" w:space="0" w:color="auto"/>
              <w:bottom w:val="single" w:sz="4" w:space="0" w:color="auto"/>
              <w:right w:val="single" w:sz="4" w:space="0" w:color="auto"/>
            </w:tcBorders>
            <w:shd w:val="clear" w:color="auto" w:fill="auto"/>
            <w:noWrap/>
            <w:vAlign w:val="center"/>
          </w:tcPr>
          <w:p w:rsidR="006B4FEB" w:rsidRPr="00F63803" w:rsidRDefault="000F0ABC" w:rsidP="00F63803">
            <w:pPr>
              <w:widowControl/>
              <w:jc w:val="left"/>
              <w:rPr>
                <w:rFonts w:ascii="宋体" w:hAnsi="宋体" w:cs="宋体"/>
                <w:color w:val="000000" w:themeColor="text1"/>
                <w:sz w:val="22"/>
                <w:szCs w:val="22"/>
              </w:rPr>
            </w:pPr>
            <w:r w:rsidRPr="00F63803">
              <w:rPr>
                <w:rFonts w:ascii="宋体" w:hAnsi="宋体" w:cs="宋体" w:hint="eastAsia"/>
                <w:color w:val="000000" w:themeColor="text1"/>
                <w:sz w:val="22"/>
                <w:szCs w:val="22"/>
              </w:rPr>
              <w:t>因《</w:t>
            </w:r>
            <w:r w:rsidRPr="00F63803">
              <w:rPr>
                <w:rFonts w:ascii="宋体" w:hAnsi="宋体" w:cs="宋体"/>
                <w:color w:val="000000" w:themeColor="text1"/>
                <w:sz w:val="22"/>
                <w:szCs w:val="22"/>
              </w:rPr>
              <w:t>Journal of Advances in Modeling Earth Systems</w:t>
            </w:r>
            <w:r w:rsidRPr="00F63803">
              <w:rPr>
                <w:rFonts w:ascii="宋体" w:hAnsi="宋体" w:cs="宋体" w:hint="eastAsia"/>
                <w:color w:val="000000" w:themeColor="text1"/>
                <w:sz w:val="22"/>
                <w:szCs w:val="22"/>
              </w:rPr>
              <w:t>》期刊属于TOP期刊，故调入顶尖期刊目录。</w:t>
            </w:r>
          </w:p>
        </w:tc>
      </w:tr>
      <w:tr w:rsidR="00D55EF9" w:rsidRPr="00F63803" w:rsidTr="00F63803">
        <w:trPr>
          <w:trHeight w:val="471"/>
        </w:trPr>
        <w:tc>
          <w:tcPr>
            <w:tcW w:w="738" w:type="dxa"/>
            <w:vMerge/>
            <w:tcBorders>
              <w:top w:val="nil"/>
              <w:left w:val="single" w:sz="4" w:space="0" w:color="auto"/>
              <w:bottom w:val="single" w:sz="4" w:space="0" w:color="auto"/>
              <w:right w:val="single" w:sz="4" w:space="0" w:color="auto"/>
            </w:tcBorders>
            <w:shd w:val="clear" w:color="auto" w:fill="auto"/>
            <w:vAlign w:val="center"/>
          </w:tcPr>
          <w:p w:rsidR="006B4FEB" w:rsidRPr="00D55EF9" w:rsidRDefault="006B4FEB" w:rsidP="006B4FEB">
            <w:pPr>
              <w:widowControl/>
              <w:snapToGrid w:val="0"/>
              <w:contextualSpacing/>
              <w:jc w:val="center"/>
              <w:rPr>
                <w:bCs/>
                <w:color w:val="000000" w:themeColor="text1"/>
                <w:kern w:val="0"/>
                <w:sz w:val="24"/>
                <w:szCs w:val="24"/>
              </w:rPr>
            </w:pPr>
          </w:p>
        </w:tc>
        <w:tc>
          <w:tcPr>
            <w:tcW w:w="851" w:type="dxa"/>
            <w:vMerge/>
            <w:tcBorders>
              <w:left w:val="nil"/>
              <w:bottom w:val="single" w:sz="4" w:space="0" w:color="auto"/>
              <w:right w:val="single" w:sz="4" w:space="0" w:color="auto"/>
            </w:tcBorders>
            <w:shd w:val="clear" w:color="auto" w:fill="auto"/>
            <w:noWrap/>
            <w:vAlign w:val="center"/>
          </w:tcPr>
          <w:p w:rsidR="006B4FEB" w:rsidRPr="00D55EF9" w:rsidRDefault="006B4FEB" w:rsidP="006B4FEB">
            <w:pPr>
              <w:widowControl/>
              <w:jc w:val="center"/>
              <w:rPr>
                <w:bCs/>
                <w:color w:val="000000" w:themeColor="text1"/>
                <w:kern w:val="0"/>
                <w:sz w:val="24"/>
                <w:szCs w:val="24"/>
              </w:rPr>
            </w:pP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6B4FEB" w:rsidRPr="00D55EF9" w:rsidRDefault="006B4FEB" w:rsidP="006B4FEB">
            <w:pPr>
              <w:widowControl/>
              <w:jc w:val="center"/>
              <w:rPr>
                <w:rFonts w:ascii="宋体" w:hAnsi="宋体" w:cs="宋体"/>
                <w:color w:val="000000" w:themeColor="text1"/>
                <w:kern w:val="0"/>
                <w:sz w:val="24"/>
                <w:szCs w:val="24"/>
              </w:rPr>
            </w:pPr>
            <w:r w:rsidRPr="00D55EF9">
              <w:rPr>
                <w:rFonts w:ascii="宋体" w:hAnsi="宋体" w:cs="宋体" w:hint="eastAsia"/>
                <w:color w:val="000000" w:themeColor="text1"/>
                <w:kern w:val="0"/>
                <w:sz w:val="24"/>
                <w:szCs w:val="24"/>
              </w:rPr>
              <w:t>1</w:t>
            </w:r>
            <w:r w:rsidRPr="00D55EF9">
              <w:rPr>
                <w:rFonts w:ascii="宋体" w:hAnsi="宋体" w:cs="宋体"/>
                <w:color w:val="000000" w:themeColor="text1"/>
                <w:kern w:val="0"/>
                <w:sz w:val="24"/>
                <w:szCs w:val="24"/>
              </w:rPr>
              <w:t>9</w:t>
            </w:r>
          </w:p>
        </w:tc>
        <w:tc>
          <w:tcPr>
            <w:tcW w:w="2654" w:type="dxa"/>
            <w:tcBorders>
              <w:top w:val="single" w:sz="4" w:space="0" w:color="auto"/>
              <w:left w:val="single" w:sz="4" w:space="0" w:color="auto"/>
              <w:bottom w:val="single" w:sz="4" w:space="0" w:color="auto"/>
              <w:right w:val="single" w:sz="4" w:space="0" w:color="auto"/>
            </w:tcBorders>
            <w:shd w:val="clear" w:color="auto" w:fill="auto"/>
            <w:noWrap/>
            <w:vAlign w:val="center"/>
          </w:tcPr>
          <w:p w:rsidR="006B4FEB" w:rsidRPr="00D55EF9" w:rsidRDefault="006B4FEB" w:rsidP="006B4FEB">
            <w:pPr>
              <w:widowControl/>
              <w:jc w:val="center"/>
              <w:rPr>
                <w:color w:val="000000" w:themeColor="text1"/>
                <w:sz w:val="22"/>
                <w:szCs w:val="22"/>
              </w:rPr>
            </w:pPr>
            <w:r w:rsidRPr="00D55EF9">
              <w:rPr>
                <w:color w:val="000000" w:themeColor="text1"/>
                <w:sz w:val="22"/>
                <w:szCs w:val="22"/>
              </w:rPr>
              <w:t>Journal of the Atmospheric Sciences</w:t>
            </w:r>
          </w:p>
        </w:tc>
        <w:tc>
          <w:tcPr>
            <w:tcW w:w="1598" w:type="dxa"/>
            <w:tcBorders>
              <w:top w:val="single" w:sz="4" w:space="0" w:color="auto"/>
              <w:left w:val="single" w:sz="4" w:space="0" w:color="auto"/>
              <w:bottom w:val="single" w:sz="4" w:space="0" w:color="auto"/>
              <w:right w:val="single" w:sz="4" w:space="0" w:color="auto"/>
            </w:tcBorders>
            <w:shd w:val="clear" w:color="auto" w:fill="auto"/>
            <w:noWrap/>
            <w:vAlign w:val="center"/>
          </w:tcPr>
          <w:p w:rsidR="006B4FEB" w:rsidRPr="00D55EF9" w:rsidRDefault="006B4FEB" w:rsidP="002B074B">
            <w:pPr>
              <w:widowControl/>
              <w:jc w:val="center"/>
              <w:rPr>
                <w:rFonts w:ascii="宋体" w:hAnsi="宋体" w:cs="宋体"/>
                <w:color w:val="000000" w:themeColor="text1"/>
                <w:sz w:val="22"/>
                <w:szCs w:val="22"/>
              </w:rPr>
            </w:pPr>
            <w:r w:rsidRPr="00D55EF9">
              <w:rPr>
                <w:rFonts w:ascii="宋体" w:hAnsi="宋体" w:cs="宋体" w:hint="eastAsia"/>
                <w:color w:val="000000" w:themeColor="text1"/>
                <w:sz w:val="22"/>
                <w:szCs w:val="22"/>
              </w:rPr>
              <w:t>三区/</w:t>
            </w:r>
            <w:r w:rsidR="00EB63A4" w:rsidRPr="00D55EF9">
              <w:rPr>
                <w:color w:val="000000" w:themeColor="text1"/>
              </w:rPr>
              <w:t xml:space="preserve"> </w:t>
            </w:r>
            <w:r w:rsidR="00EB63A4" w:rsidRPr="00D55EF9">
              <w:rPr>
                <w:rFonts w:ascii="Calibri" w:hAnsi="Calibri"/>
                <w:color w:val="000000" w:themeColor="text1"/>
                <w:sz w:val="22"/>
                <w:szCs w:val="22"/>
              </w:rPr>
              <w:t>3.159</w:t>
            </w:r>
          </w:p>
        </w:tc>
        <w:tc>
          <w:tcPr>
            <w:tcW w:w="851" w:type="dxa"/>
            <w:tcBorders>
              <w:top w:val="single" w:sz="4" w:space="0" w:color="auto"/>
              <w:left w:val="single" w:sz="4" w:space="0" w:color="auto"/>
              <w:bottom w:val="single" w:sz="4" w:space="0" w:color="auto"/>
              <w:right w:val="single" w:sz="4" w:space="0" w:color="auto"/>
            </w:tcBorders>
            <w:vAlign w:val="center"/>
          </w:tcPr>
          <w:p w:rsidR="006B4FEB" w:rsidRPr="00F63803" w:rsidRDefault="00740107" w:rsidP="002B074B">
            <w:pPr>
              <w:widowControl/>
              <w:jc w:val="center"/>
              <w:rPr>
                <w:rFonts w:ascii="宋体" w:hAnsi="宋体" w:cs="宋体"/>
                <w:color w:val="000000" w:themeColor="text1"/>
                <w:sz w:val="22"/>
                <w:szCs w:val="22"/>
              </w:rPr>
            </w:pPr>
            <w:r w:rsidRPr="00F63803">
              <w:rPr>
                <w:rFonts w:ascii="宋体" w:hAnsi="宋体" w:cs="宋体" w:hint="eastAsia"/>
                <w:color w:val="000000" w:themeColor="text1"/>
                <w:sz w:val="22"/>
                <w:szCs w:val="22"/>
              </w:rPr>
              <w:t>调入</w:t>
            </w:r>
            <w:r w:rsidR="00E54C30" w:rsidRPr="00F63803">
              <w:rPr>
                <w:rFonts w:ascii="宋体" w:hAnsi="宋体" w:cs="宋体" w:hint="eastAsia"/>
                <w:color w:val="000000" w:themeColor="text1"/>
                <w:sz w:val="22"/>
                <w:szCs w:val="22"/>
              </w:rPr>
              <w:t>顶尖</w:t>
            </w:r>
          </w:p>
        </w:tc>
        <w:tc>
          <w:tcPr>
            <w:tcW w:w="2937" w:type="dxa"/>
            <w:tcBorders>
              <w:top w:val="single" w:sz="4" w:space="0" w:color="auto"/>
              <w:left w:val="single" w:sz="4" w:space="0" w:color="auto"/>
              <w:bottom w:val="single" w:sz="4" w:space="0" w:color="auto"/>
              <w:right w:val="single" w:sz="4" w:space="0" w:color="auto"/>
            </w:tcBorders>
            <w:shd w:val="clear" w:color="auto" w:fill="auto"/>
            <w:noWrap/>
            <w:vAlign w:val="center"/>
          </w:tcPr>
          <w:p w:rsidR="006B4FEB" w:rsidRPr="00F63803" w:rsidRDefault="000F0ABC" w:rsidP="00F63803">
            <w:pPr>
              <w:widowControl/>
              <w:jc w:val="left"/>
              <w:rPr>
                <w:rFonts w:ascii="宋体" w:hAnsi="宋体" w:cs="宋体"/>
                <w:color w:val="000000" w:themeColor="text1"/>
                <w:sz w:val="22"/>
                <w:szCs w:val="22"/>
              </w:rPr>
            </w:pPr>
            <w:r w:rsidRPr="00F63803">
              <w:rPr>
                <w:rFonts w:ascii="宋体" w:hAnsi="宋体" w:cs="宋体" w:hint="eastAsia"/>
                <w:color w:val="000000" w:themeColor="text1"/>
                <w:sz w:val="22"/>
                <w:szCs w:val="22"/>
              </w:rPr>
              <w:t>因《</w:t>
            </w:r>
            <w:r w:rsidRPr="00F63803">
              <w:rPr>
                <w:rFonts w:ascii="宋体" w:hAnsi="宋体" w:cs="宋体"/>
                <w:color w:val="000000" w:themeColor="text1"/>
                <w:sz w:val="22"/>
                <w:szCs w:val="22"/>
              </w:rPr>
              <w:t>Journal of the Atmospheric Sciences</w:t>
            </w:r>
            <w:r w:rsidRPr="00F63803">
              <w:rPr>
                <w:rFonts w:ascii="宋体" w:hAnsi="宋体" w:cs="宋体" w:hint="eastAsia"/>
                <w:color w:val="000000" w:themeColor="text1"/>
                <w:sz w:val="22"/>
                <w:szCs w:val="22"/>
              </w:rPr>
              <w:t>》期刊属于TOP期刊，故调入顶尖期刊目录。</w:t>
            </w:r>
          </w:p>
        </w:tc>
      </w:tr>
      <w:tr w:rsidR="00D55EF9" w:rsidRPr="00F63803" w:rsidTr="00F63803">
        <w:trPr>
          <w:trHeight w:val="471"/>
        </w:trPr>
        <w:tc>
          <w:tcPr>
            <w:tcW w:w="738" w:type="dxa"/>
            <w:vMerge/>
            <w:tcBorders>
              <w:top w:val="nil"/>
              <w:left w:val="single" w:sz="4" w:space="0" w:color="auto"/>
              <w:bottom w:val="single" w:sz="4" w:space="0" w:color="auto"/>
              <w:right w:val="single" w:sz="4" w:space="0" w:color="auto"/>
            </w:tcBorders>
            <w:vAlign w:val="center"/>
          </w:tcPr>
          <w:p w:rsidR="006B4FEB" w:rsidRPr="00D55EF9" w:rsidRDefault="006B4FEB" w:rsidP="006B4FEB">
            <w:pPr>
              <w:widowControl/>
              <w:jc w:val="left"/>
              <w:rPr>
                <w:bCs/>
                <w:color w:val="000000" w:themeColor="text1"/>
                <w:kern w:val="0"/>
                <w:sz w:val="24"/>
                <w:szCs w:val="24"/>
              </w:rPr>
            </w:pPr>
          </w:p>
        </w:tc>
        <w:tc>
          <w:tcPr>
            <w:tcW w:w="851" w:type="dxa"/>
            <w:vMerge w:val="restart"/>
            <w:tcBorders>
              <w:top w:val="single" w:sz="4" w:space="0" w:color="auto"/>
              <w:left w:val="single" w:sz="4" w:space="0" w:color="auto"/>
              <w:right w:val="single" w:sz="4" w:space="0" w:color="auto"/>
            </w:tcBorders>
            <w:shd w:val="clear" w:color="auto" w:fill="auto"/>
            <w:vAlign w:val="center"/>
          </w:tcPr>
          <w:p w:rsidR="006B4FEB" w:rsidRPr="00D55EF9" w:rsidRDefault="006B4FEB" w:rsidP="006B4FEB">
            <w:pPr>
              <w:jc w:val="center"/>
              <w:rPr>
                <w:color w:val="000000" w:themeColor="text1"/>
                <w:kern w:val="0"/>
                <w:sz w:val="24"/>
                <w:szCs w:val="24"/>
              </w:rPr>
            </w:pPr>
            <w:r w:rsidRPr="00D55EF9">
              <w:rPr>
                <w:color w:val="000000" w:themeColor="text1"/>
                <w:kern w:val="0"/>
                <w:sz w:val="24"/>
                <w:szCs w:val="24"/>
              </w:rPr>
              <w:t>权威期刊</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B4FEB" w:rsidRPr="00D55EF9" w:rsidRDefault="006B4FEB" w:rsidP="006B4FEB">
            <w:pPr>
              <w:widowControl/>
              <w:jc w:val="center"/>
              <w:rPr>
                <w:color w:val="000000" w:themeColor="text1"/>
                <w:kern w:val="0"/>
                <w:sz w:val="24"/>
                <w:szCs w:val="24"/>
              </w:rPr>
            </w:pPr>
            <w:r w:rsidRPr="00D55EF9">
              <w:rPr>
                <w:rFonts w:ascii="宋体" w:hAnsi="宋体" w:cs="宋体" w:hint="eastAsia"/>
                <w:color w:val="000000" w:themeColor="text1"/>
                <w:kern w:val="0"/>
                <w:sz w:val="24"/>
                <w:szCs w:val="24"/>
              </w:rPr>
              <w:t>1</w:t>
            </w:r>
          </w:p>
        </w:tc>
        <w:tc>
          <w:tcPr>
            <w:tcW w:w="2654" w:type="dxa"/>
            <w:tcBorders>
              <w:top w:val="single" w:sz="4" w:space="0" w:color="auto"/>
              <w:left w:val="single" w:sz="4" w:space="0" w:color="auto"/>
              <w:bottom w:val="single" w:sz="4" w:space="0" w:color="auto"/>
              <w:right w:val="single" w:sz="4" w:space="0" w:color="auto"/>
            </w:tcBorders>
            <w:shd w:val="clear" w:color="auto" w:fill="auto"/>
            <w:noWrap/>
            <w:vAlign w:val="center"/>
          </w:tcPr>
          <w:p w:rsidR="006B4FEB" w:rsidRPr="00D55EF9" w:rsidRDefault="006B4FEB" w:rsidP="006B4FEB">
            <w:pPr>
              <w:widowControl/>
              <w:jc w:val="center"/>
              <w:rPr>
                <w:color w:val="000000" w:themeColor="text1"/>
                <w:kern w:val="0"/>
                <w:sz w:val="24"/>
                <w:szCs w:val="24"/>
              </w:rPr>
            </w:pPr>
            <w:r w:rsidRPr="00D55EF9">
              <w:rPr>
                <w:color w:val="000000" w:themeColor="text1"/>
                <w:sz w:val="22"/>
                <w:szCs w:val="22"/>
              </w:rPr>
              <w:t>Earth-Science Reviews</w:t>
            </w:r>
          </w:p>
        </w:tc>
        <w:tc>
          <w:tcPr>
            <w:tcW w:w="1598" w:type="dxa"/>
            <w:tcBorders>
              <w:top w:val="single" w:sz="4" w:space="0" w:color="auto"/>
              <w:left w:val="single" w:sz="4" w:space="0" w:color="auto"/>
              <w:bottom w:val="single" w:sz="4" w:space="0" w:color="auto"/>
              <w:right w:val="single" w:sz="4" w:space="0" w:color="auto"/>
            </w:tcBorders>
            <w:shd w:val="clear" w:color="auto" w:fill="auto"/>
            <w:noWrap/>
            <w:vAlign w:val="center"/>
          </w:tcPr>
          <w:p w:rsidR="006B4FEB" w:rsidRPr="00D55EF9" w:rsidRDefault="006B4FEB" w:rsidP="002B074B">
            <w:pPr>
              <w:widowControl/>
              <w:jc w:val="center"/>
              <w:rPr>
                <w:color w:val="000000" w:themeColor="text1"/>
                <w:kern w:val="0"/>
                <w:sz w:val="24"/>
                <w:szCs w:val="24"/>
              </w:rPr>
            </w:pPr>
            <w:r w:rsidRPr="00D55EF9">
              <w:rPr>
                <w:rFonts w:ascii="宋体" w:hAnsi="宋体" w:cs="宋体" w:hint="eastAsia"/>
                <w:color w:val="000000" w:themeColor="text1"/>
                <w:sz w:val="22"/>
                <w:szCs w:val="22"/>
              </w:rPr>
              <w:t>一区/</w:t>
            </w:r>
            <w:r w:rsidR="00EB63A4" w:rsidRPr="00D55EF9">
              <w:rPr>
                <w:color w:val="000000" w:themeColor="text1"/>
              </w:rPr>
              <w:t xml:space="preserve"> </w:t>
            </w:r>
            <w:r w:rsidR="00EB63A4" w:rsidRPr="00D55EF9">
              <w:rPr>
                <w:rFonts w:ascii="Calibri" w:hAnsi="Calibri"/>
                <w:color w:val="000000" w:themeColor="text1"/>
                <w:sz w:val="22"/>
                <w:szCs w:val="22"/>
              </w:rPr>
              <w:t>7.491</w:t>
            </w:r>
          </w:p>
        </w:tc>
        <w:tc>
          <w:tcPr>
            <w:tcW w:w="851" w:type="dxa"/>
            <w:tcBorders>
              <w:top w:val="single" w:sz="4" w:space="0" w:color="auto"/>
              <w:left w:val="single" w:sz="4" w:space="0" w:color="auto"/>
              <w:bottom w:val="single" w:sz="4" w:space="0" w:color="auto"/>
              <w:right w:val="single" w:sz="4" w:space="0" w:color="auto"/>
            </w:tcBorders>
            <w:vAlign w:val="center"/>
          </w:tcPr>
          <w:p w:rsidR="006B4FEB" w:rsidRPr="00F63803" w:rsidRDefault="001529E2" w:rsidP="002B074B">
            <w:pPr>
              <w:widowControl/>
              <w:jc w:val="center"/>
              <w:rPr>
                <w:rFonts w:ascii="宋体" w:hAnsi="宋体" w:cs="宋体"/>
                <w:color w:val="000000" w:themeColor="text1"/>
                <w:sz w:val="22"/>
                <w:szCs w:val="22"/>
              </w:rPr>
            </w:pPr>
            <w:r w:rsidRPr="00F63803">
              <w:rPr>
                <w:rFonts w:ascii="宋体" w:hAnsi="宋体" w:cs="宋体" w:hint="eastAsia"/>
                <w:color w:val="000000" w:themeColor="text1"/>
                <w:sz w:val="22"/>
                <w:szCs w:val="22"/>
              </w:rPr>
              <w:t>/</w:t>
            </w:r>
          </w:p>
        </w:tc>
        <w:tc>
          <w:tcPr>
            <w:tcW w:w="2937" w:type="dxa"/>
            <w:tcBorders>
              <w:top w:val="single" w:sz="4" w:space="0" w:color="auto"/>
              <w:left w:val="single" w:sz="4" w:space="0" w:color="auto"/>
              <w:bottom w:val="single" w:sz="4" w:space="0" w:color="auto"/>
              <w:right w:val="single" w:sz="4" w:space="0" w:color="auto"/>
            </w:tcBorders>
            <w:shd w:val="clear" w:color="auto" w:fill="auto"/>
            <w:noWrap/>
            <w:vAlign w:val="center"/>
          </w:tcPr>
          <w:p w:rsidR="006B4FEB" w:rsidRPr="00F63803" w:rsidRDefault="006B4FEB" w:rsidP="00F63803">
            <w:pPr>
              <w:widowControl/>
              <w:jc w:val="left"/>
              <w:rPr>
                <w:rFonts w:ascii="宋体" w:hAnsi="宋体" w:cs="宋体"/>
                <w:color w:val="000000" w:themeColor="text1"/>
                <w:sz w:val="22"/>
                <w:szCs w:val="22"/>
              </w:rPr>
            </w:pPr>
          </w:p>
        </w:tc>
      </w:tr>
      <w:tr w:rsidR="00D55EF9" w:rsidRPr="00F63803" w:rsidTr="00F63803">
        <w:trPr>
          <w:trHeight w:val="471"/>
        </w:trPr>
        <w:tc>
          <w:tcPr>
            <w:tcW w:w="738" w:type="dxa"/>
            <w:vMerge/>
            <w:tcBorders>
              <w:top w:val="nil"/>
              <w:left w:val="single" w:sz="4" w:space="0" w:color="auto"/>
              <w:bottom w:val="single" w:sz="4" w:space="0" w:color="auto"/>
              <w:right w:val="single" w:sz="4" w:space="0" w:color="auto"/>
            </w:tcBorders>
            <w:vAlign w:val="center"/>
          </w:tcPr>
          <w:p w:rsidR="006B4FEB" w:rsidRPr="00D55EF9" w:rsidRDefault="006B4FEB" w:rsidP="006B4FEB">
            <w:pPr>
              <w:widowControl/>
              <w:jc w:val="left"/>
              <w:rPr>
                <w:bCs/>
                <w:color w:val="000000" w:themeColor="text1"/>
                <w:kern w:val="0"/>
                <w:sz w:val="24"/>
                <w:szCs w:val="24"/>
              </w:rPr>
            </w:pPr>
          </w:p>
        </w:tc>
        <w:tc>
          <w:tcPr>
            <w:tcW w:w="851" w:type="dxa"/>
            <w:vMerge/>
            <w:tcBorders>
              <w:left w:val="single" w:sz="4" w:space="0" w:color="auto"/>
              <w:right w:val="single" w:sz="4" w:space="0" w:color="auto"/>
            </w:tcBorders>
            <w:shd w:val="clear" w:color="auto" w:fill="auto"/>
            <w:vAlign w:val="center"/>
          </w:tcPr>
          <w:p w:rsidR="006B4FEB" w:rsidRPr="00D55EF9" w:rsidRDefault="006B4FEB" w:rsidP="006B4FEB">
            <w:pPr>
              <w:jc w:val="center"/>
              <w:rPr>
                <w:color w:val="000000" w:themeColor="text1"/>
                <w:kern w:val="0"/>
                <w:sz w:val="24"/>
                <w:szCs w:val="24"/>
              </w:rP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B4FEB" w:rsidRPr="00D55EF9" w:rsidRDefault="006B4FEB" w:rsidP="006B4FEB">
            <w:pPr>
              <w:widowControl/>
              <w:jc w:val="center"/>
              <w:rPr>
                <w:color w:val="000000" w:themeColor="text1"/>
                <w:kern w:val="0"/>
                <w:sz w:val="24"/>
                <w:szCs w:val="24"/>
              </w:rPr>
            </w:pPr>
            <w:r w:rsidRPr="00D55EF9">
              <w:rPr>
                <w:rFonts w:ascii="宋体" w:hAnsi="宋体" w:cs="宋体" w:hint="eastAsia"/>
                <w:color w:val="000000" w:themeColor="text1"/>
                <w:kern w:val="0"/>
                <w:sz w:val="24"/>
                <w:szCs w:val="24"/>
              </w:rPr>
              <w:t>2</w:t>
            </w:r>
          </w:p>
        </w:tc>
        <w:tc>
          <w:tcPr>
            <w:tcW w:w="2654" w:type="dxa"/>
            <w:tcBorders>
              <w:top w:val="single" w:sz="4" w:space="0" w:color="auto"/>
              <w:left w:val="single" w:sz="4" w:space="0" w:color="auto"/>
              <w:bottom w:val="single" w:sz="4" w:space="0" w:color="auto"/>
              <w:right w:val="single" w:sz="4" w:space="0" w:color="auto"/>
            </w:tcBorders>
            <w:shd w:val="clear" w:color="auto" w:fill="auto"/>
            <w:noWrap/>
            <w:vAlign w:val="center"/>
          </w:tcPr>
          <w:p w:rsidR="006B4FEB" w:rsidRPr="00D55EF9" w:rsidRDefault="006B4FEB" w:rsidP="006B4FEB">
            <w:pPr>
              <w:widowControl/>
              <w:jc w:val="center"/>
              <w:rPr>
                <w:color w:val="000000" w:themeColor="text1"/>
                <w:kern w:val="0"/>
                <w:sz w:val="24"/>
                <w:szCs w:val="24"/>
              </w:rPr>
            </w:pPr>
            <w:r w:rsidRPr="00D55EF9">
              <w:rPr>
                <w:color w:val="000000" w:themeColor="text1"/>
                <w:sz w:val="22"/>
                <w:szCs w:val="22"/>
              </w:rPr>
              <w:t>Ocean Modelling</w:t>
            </w:r>
          </w:p>
        </w:tc>
        <w:tc>
          <w:tcPr>
            <w:tcW w:w="1598" w:type="dxa"/>
            <w:tcBorders>
              <w:top w:val="single" w:sz="4" w:space="0" w:color="auto"/>
              <w:left w:val="single" w:sz="4" w:space="0" w:color="auto"/>
              <w:bottom w:val="single" w:sz="4" w:space="0" w:color="auto"/>
              <w:right w:val="single" w:sz="4" w:space="0" w:color="auto"/>
            </w:tcBorders>
            <w:shd w:val="clear" w:color="auto" w:fill="auto"/>
            <w:noWrap/>
            <w:vAlign w:val="center"/>
          </w:tcPr>
          <w:p w:rsidR="006B4FEB" w:rsidRPr="00D55EF9" w:rsidRDefault="006B4FEB" w:rsidP="002B074B">
            <w:pPr>
              <w:widowControl/>
              <w:jc w:val="center"/>
              <w:rPr>
                <w:color w:val="000000" w:themeColor="text1"/>
                <w:kern w:val="0"/>
                <w:sz w:val="24"/>
                <w:szCs w:val="24"/>
              </w:rPr>
            </w:pPr>
            <w:r w:rsidRPr="00D55EF9">
              <w:rPr>
                <w:rFonts w:ascii="宋体" w:hAnsi="宋体" w:cs="宋体" w:hint="eastAsia"/>
                <w:color w:val="000000" w:themeColor="text1"/>
                <w:sz w:val="22"/>
                <w:szCs w:val="22"/>
              </w:rPr>
              <w:t>二区/</w:t>
            </w:r>
            <w:r w:rsidR="00EB63A4" w:rsidRPr="00D55EF9">
              <w:rPr>
                <w:color w:val="000000" w:themeColor="text1"/>
              </w:rPr>
              <w:t xml:space="preserve"> </w:t>
            </w:r>
            <w:r w:rsidR="00EB63A4" w:rsidRPr="00D55EF9">
              <w:rPr>
                <w:rFonts w:ascii="Calibri" w:hAnsi="Calibri"/>
                <w:color w:val="000000" w:themeColor="text1"/>
                <w:sz w:val="22"/>
                <w:szCs w:val="22"/>
              </w:rPr>
              <w:t>3.013</w:t>
            </w:r>
          </w:p>
        </w:tc>
        <w:tc>
          <w:tcPr>
            <w:tcW w:w="851" w:type="dxa"/>
            <w:tcBorders>
              <w:top w:val="single" w:sz="4" w:space="0" w:color="auto"/>
              <w:left w:val="single" w:sz="4" w:space="0" w:color="auto"/>
              <w:bottom w:val="single" w:sz="4" w:space="0" w:color="auto"/>
              <w:right w:val="single" w:sz="4" w:space="0" w:color="auto"/>
            </w:tcBorders>
            <w:vAlign w:val="center"/>
          </w:tcPr>
          <w:p w:rsidR="006B4FEB" w:rsidRPr="00F63803" w:rsidRDefault="001529E2" w:rsidP="002B074B">
            <w:pPr>
              <w:widowControl/>
              <w:jc w:val="center"/>
              <w:rPr>
                <w:rFonts w:ascii="宋体" w:hAnsi="宋体" w:cs="宋体"/>
                <w:color w:val="000000" w:themeColor="text1"/>
                <w:sz w:val="22"/>
                <w:szCs w:val="22"/>
              </w:rPr>
            </w:pPr>
            <w:r w:rsidRPr="00F63803">
              <w:rPr>
                <w:rFonts w:ascii="宋体" w:hAnsi="宋体" w:cs="宋体" w:hint="eastAsia"/>
                <w:color w:val="000000" w:themeColor="text1"/>
                <w:sz w:val="22"/>
                <w:szCs w:val="22"/>
              </w:rPr>
              <w:t>/</w:t>
            </w:r>
          </w:p>
        </w:tc>
        <w:tc>
          <w:tcPr>
            <w:tcW w:w="2937" w:type="dxa"/>
            <w:tcBorders>
              <w:top w:val="single" w:sz="4" w:space="0" w:color="auto"/>
              <w:left w:val="single" w:sz="4" w:space="0" w:color="auto"/>
              <w:bottom w:val="single" w:sz="4" w:space="0" w:color="auto"/>
              <w:right w:val="single" w:sz="4" w:space="0" w:color="auto"/>
            </w:tcBorders>
            <w:shd w:val="clear" w:color="auto" w:fill="auto"/>
            <w:noWrap/>
            <w:vAlign w:val="center"/>
          </w:tcPr>
          <w:p w:rsidR="006B4FEB" w:rsidRPr="00F63803" w:rsidRDefault="006B4FEB" w:rsidP="00F63803">
            <w:pPr>
              <w:widowControl/>
              <w:jc w:val="left"/>
              <w:rPr>
                <w:rFonts w:ascii="宋体" w:hAnsi="宋体" w:cs="宋体"/>
                <w:color w:val="000000" w:themeColor="text1"/>
                <w:sz w:val="22"/>
                <w:szCs w:val="22"/>
              </w:rPr>
            </w:pPr>
          </w:p>
        </w:tc>
      </w:tr>
      <w:tr w:rsidR="00D55EF9" w:rsidRPr="00F63803" w:rsidTr="00F63803">
        <w:trPr>
          <w:trHeight w:val="471"/>
        </w:trPr>
        <w:tc>
          <w:tcPr>
            <w:tcW w:w="738" w:type="dxa"/>
            <w:vMerge/>
            <w:tcBorders>
              <w:top w:val="nil"/>
              <w:left w:val="single" w:sz="4" w:space="0" w:color="auto"/>
              <w:bottom w:val="single" w:sz="4" w:space="0" w:color="auto"/>
              <w:right w:val="single" w:sz="4" w:space="0" w:color="auto"/>
            </w:tcBorders>
            <w:vAlign w:val="center"/>
          </w:tcPr>
          <w:p w:rsidR="006B4FEB" w:rsidRPr="00D55EF9" w:rsidRDefault="006B4FEB" w:rsidP="006B4FEB">
            <w:pPr>
              <w:widowControl/>
              <w:jc w:val="left"/>
              <w:rPr>
                <w:bCs/>
                <w:color w:val="000000" w:themeColor="text1"/>
                <w:kern w:val="0"/>
                <w:sz w:val="24"/>
                <w:szCs w:val="24"/>
              </w:rPr>
            </w:pPr>
          </w:p>
        </w:tc>
        <w:tc>
          <w:tcPr>
            <w:tcW w:w="851" w:type="dxa"/>
            <w:vMerge/>
            <w:tcBorders>
              <w:left w:val="single" w:sz="4" w:space="0" w:color="auto"/>
              <w:right w:val="single" w:sz="4" w:space="0" w:color="auto"/>
            </w:tcBorders>
            <w:shd w:val="clear" w:color="auto" w:fill="auto"/>
            <w:vAlign w:val="center"/>
          </w:tcPr>
          <w:p w:rsidR="006B4FEB" w:rsidRPr="00D55EF9" w:rsidRDefault="006B4FEB" w:rsidP="006B4FEB">
            <w:pPr>
              <w:jc w:val="center"/>
              <w:rPr>
                <w:color w:val="000000" w:themeColor="text1"/>
                <w:kern w:val="0"/>
                <w:sz w:val="24"/>
                <w:szCs w:val="24"/>
              </w:rP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B4FEB" w:rsidRPr="00D55EF9" w:rsidRDefault="006B4FEB" w:rsidP="006B4FEB">
            <w:pPr>
              <w:widowControl/>
              <w:jc w:val="center"/>
              <w:rPr>
                <w:color w:val="000000" w:themeColor="text1"/>
                <w:kern w:val="0"/>
                <w:sz w:val="24"/>
                <w:szCs w:val="24"/>
              </w:rPr>
            </w:pPr>
            <w:r w:rsidRPr="00D55EF9">
              <w:rPr>
                <w:rFonts w:ascii="宋体" w:hAnsi="宋体" w:cs="宋体" w:hint="eastAsia"/>
                <w:color w:val="000000" w:themeColor="text1"/>
                <w:kern w:val="0"/>
                <w:sz w:val="24"/>
                <w:szCs w:val="24"/>
              </w:rPr>
              <w:t>3</w:t>
            </w:r>
          </w:p>
        </w:tc>
        <w:tc>
          <w:tcPr>
            <w:tcW w:w="2654" w:type="dxa"/>
            <w:tcBorders>
              <w:top w:val="single" w:sz="4" w:space="0" w:color="auto"/>
              <w:left w:val="single" w:sz="4" w:space="0" w:color="auto"/>
              <w:bottom w:val="single" w:sz="4" w:space="0" w:color="auto"/>
              <w:right w:val="single" w:sz="4" w:space="0" w:color="auto"/>
            </w:tcBorders>
            <w:shd w:val="clear" w:color="auto" w:fill="auto"/>
            <w:noWrap/>
            <w:vAlign w:val="center"/>
          </w:tcPr>
          <w:p w:rsidR="006B4FEB" w:rsidRPr="00D55EF9" w:rsidRDefault="006B4FEB" w:rsidP="006B4FEB">
            <w:pPr>
              <w:widowControl/>
              <w:jc w:val="center"/>
              <w:rPr>
                <w:color w:val="000000" w:themeColor="text1"/>
                <w:kern w:val="0"/>
                <w:sz w:val="24"/>
                <w:szCs w:val="24"/>
              </w:rPr>
            </w:pPr>
            <w:r w:rsidRPr="00D55EF9">
              <w:rPr>
                <w:color w:val="000000" w:themeColor="text1"/>
                <w:sz w:val="22"/>
                <w:szCs w:val="22"/>
              </w:rPr>
              <w:t>Quaternary Science Reviews</w:t>
            </w:r>
          </w:p>
        </w:tc>
        <w:tc>
          <w:tcPr>
            <w:tcW w:w="1598" w:type="dxa"/>
            <w:tcBorders>
              <w:top w:val="single" w:sz="4" w:space="0" w:color="auto"/>
              <w:left w:val="single" w:sz="4" w:space="0" w:color="auto"/>
              <w:bottom w:val="single" w:sz="4" w:space="0" w:color="auto"/>
              <w:right w:val="single" w:sz="4" w:space="0" w:color="auto"/>
            </w:tcBorders>
            <w:shd w:val="clear" w:color="auto" w:fill="auto"/>
            <w:noWrap/>
            <w:vAlign w:val="center"/>
          </w:tcPr>
          <w:p w:rsidR="006B4FEB" w:rsidRPr="00D55EF9" w:rsidRDefault="006B4FEB" w:rsidP="002B074B">
            <w:pPr>
              <w:widowControl/>
              <w:jc w:val="center"/>
              <w:rPr>
                <w:color w:val="000000" w:themeColor="text1"/>
                <w:kern w:val="0"/>
                <w:sz w:val="24"/>
                <w:szCs w:val="24"/>
              </w:rPr>
            </w:pPr>
            <w:r w:rsidRPr="00D55EF9">
              <w:rPr>
                <w:rFonts w:ascii="宋体" w:hAnsi="宋体" w:cs="宋体" w:hint="eastAsia"/>
                <w:color w:val="000000" w:themeColor="text1"/>
                <w:sz w:val="22"/>
                <w:szCs w:val="22"/>
              </w:rPr>
              <w:t>一区/</w:t>
            </w:r>
            <w:r w:rsidR="00EB63A4" w:rsidRPr="00D55EF9">
              <w:rPr>
                <w:color w:val="000000" w:themeColor="text1"/>
              </w:rPr>
              <w:t xml:space="preserve"> </w:t>
            </w:r>
            <w:r w:rsidR="00EB63A4" w:rsidRPr="00D55EF9">
              <w:rPr>
                <w:rFonts w:ascii="Calibri" w:hAnsi="Calibri"/>
                <w:color w:val="000000" w:themeColor="text1"/>
                <w:sz w:val="22"/>
                <w:szCs w:val="22"/>
              </w:rPr>
              <w:t>4.334</w:t>
            </w:r>
          </w:p>
        </w:tc>
        <w:tc>
          <w:tcPr>
            <w:tcW w:w="851" w:type="dxa"/>
            <w:tcBorders>
              <w:top w:val="single" w:sz="4" w:space="0" w:color="auto"/>
              <w:left w:val="single" w:sz="4" w:space="0" w:color="auto"/>
              <w:bottom w:val="single" w:sz="4" w:space="0" w:color="auto"/>
              <w:right w:val="single" w:sz="4" w:space="0" w:color="auto"/>
            </w:tcBorders>
            <w:vAlign w:val="center"/>
          </w:tcPr>
          <w:p w:rsidR="006B4FEB" w:rsidRPr="00F63803" w:rsidRDefault="001529E2" w:rsidP="002B074B">
            <w:pPr>
              <w:widowControl/>
              <w:jc w:val="center"/>
              <w:rPr>
                <w:rFonts w:ascii="宋体" w:hAnsi="宋体" w:cs="宋体"/>
                <w:color w:val="000000" w:themeColor="text1"/>
                <w:sz w:val="22"/>
                <w:szCs w:val="22"/>
              </w:rPr>
            </w:pPr>
            <w:r w:rsidRPr="00F63803">
              <w:rPr>
                <w:rFonts w:ascii="宋体" w:hAnsi="宋体" w:cs="宋体" w:hint="eastAsia"/>
                <w:color w:val="000000" w:themeColor="text1"/>
                <w:sz w:val="22"/>
                <w:szCs w:val="22"/>
              </w:rPr>
              <w:t>/</w:t>
            </w:r>
          </w:p>
        </w:tc>
        <w:tc>
          <w:tcPr>
            <w:tcW w:w="2937" w:type="dxa"/>
            <w:tcBorders>
              <w:top w:val="single" w:sz="4" w:space="0" w:color="auto"/>
              <w:left w:val="single" w:sz="4" w:space="0" w:color="auto"/>
              <w:bottom w:val="single" w:sz="4" w:space="0" w:color="auto"/>
              <w:right w:val="single" w:sz="4" w:space="0" w:color="auto"/>
            </w:tcBorders>
            <w:shd w:val="clear" w:color="auto" w:fill="auto"/>
            <w:noWrap/>
            <w:vAlign w:val="center"/>
          </w:tcPr>
          <w:p w:rsidR="006B4FEB" w:rsidRPr="00F63803" w:rsidRDefault="006B4FEB" w:rsidP="00F63803">
            <w:pPr>
              <w:widowControl/>
              <w:jc w:val="left"/>
              <w:rPr>
                <w:rFonts w:ascii="宋体" w:hAnsi="宋体" w:cs="宋体"/>
                <w:color w:val="000000" w:themeColor="text1"/>
                <w:sz w:val="22"/>
                <w:szCs w:val="22"/>
              </w:rPr>
            </w:pPr>
          </w:p>
        </w:tc>
      </w:tr>
      <w:tr w:rsidR="00D55EF9" w:rsidRPr="00F63803" w:rsidTr="00F63803">
        <w:trPr>
          <w:trHeight w:val="471"/>
        </w:trPr>
        <w:tc>
          <w:tcPr>
            <w:tcW w:w="738" w:type="dxa"/>
            <w:vMerge/>
            <w:tcBorders>
              <w:top w:val="nil"/>
              <w:left w:val="single" w:sz="4" w:space="0" w:color="auto"/>
              <w:bottom w:val="single" w:sz="4" w:space="0" w:color="auto"/>
              <w:right w:val="single" w:sz="4" w:space="0" w:color="auto"/>
            </w:tcBorders>
            <w:vAlign w:val="center"/>
          </w:tcPr>
          <w:p w:rsidR="006B4FEB" w:rsidRPr="00D55EF9" w:rsidRDefault="006B4FEB" w:rsidP="006B4FEB">
            <w:pPr>
              <w:widowControl/>
              <w:jc w:val="left"/>
              <w:rPr>
                <w:bCs/>
                <w:color w:val="000000" w:themeColor="text1"/>
                <w:kern w:val="0"/>
                <w:sz w:val="24"/>
                <w:szCs w:val="24"/>
              </w:rPr>
            </w:pPr>
          </w:p>
        </w:tc>
        <w:tc>
          <w:tcPr>
            <w:tcW w:w="851" w:type="dxa"/>
            <w:vMerge/>
            <w:tcBorders>
              <w:left w:val="single" w:sz="4" w:space="0" w:color="auto"/>
              <w:right w:val="single" w:sz="4" w:space="0" w:color="auto"/>
            </w:tcBorders>
            <w:shd w:val="clear" w:color="auto" w:fill="auto"/>
            <w:vAlign w:val="center"/>
          </w:tcPr>
          <w:p w:rsidR="006B4FEB" w:rsidRPr="00D55EF9" w:rsidRDefault="006B4FEB" w:rsidP="006B4FEB">
            <w:pPr>
              <w:jc w:val="center"/>
              <w:rPr>
                <w:color w:val="000000" w:themeColor="text1"/>
                <w:kern w:val="0"/>
                <w:sz w:val="24"/>
                <w:szCs w:val="24"/>
              </w:rP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B4FEB" w:rsidRPr="00D55EF9" w:rsidRDefault="006B4FEB" w:rsidP="006B4FEB">
            <w:pPr>
              <w:widowControl/>
              <w:jc w:val="center"/>
              <w:rPr>
                <w:color w:val="000000" w:themeColor="text1"/>
                <w:kern w:val="0"/>
                <w:sz w:val="24"/>
                <w:szCs w:val="24"/>
              </w:rPr>
            </w:pPr>
            <w:r w:rsidRPr="00D55EF9">
              <w:rPr>
                <w:rFonts w:ascii="宋体" w:hAnsi="宋体" w:cs="宋体"/>
                <w:color w:val="000000" w:themeColor="text1"/>
                <w:kern w:val="0"/>
                <w:sz w:val="24"/>
                <w:szCs w:val="24"/>
              </w:rPr>
              <w:t>4</w:t>
            </w:r>
          </w:p>
        </w:tc>
        <w:tc>
          <w:tcPr>
            <w:tcW w:w="2654" w:type="dxa"/>
            <w:tcBorders>
              <w:top w:val="single" w:sz="4" w:space="0" w:color="auto"/>
              <w:left w:val="single" w:sz="4" w:space="0" w:color="auto"/>
              <w:bottom w:val="single" w:sz="4" w:space="0" w:color="auto"/>
              <w:right w:val="single" w:sz="4" w:space="0" w:color="auto"/>
            </w:tcBorders>
            <w:shd w:val="clear" w:color="auto" w:fill="auto"/>
            <w:noWrap/>
            <w:vAlign w:val="center"/>
          </w:tcPr>
          <w:p w:rsidR="006B4FEB" w:rsidRPr="00D55EF9" w:rsidRDefault="006B4FEB" w:rsidP="006B4FEB">
            <w:pPr>
              <w:widowControl/>
              <w:jc w:val="center"/>
              <w:rPr>
                <w:color w:val="000000" w:themeColor="text1"/>
                <w:kern w:val="0"/>
                <w:sz w:val="24"/>
                <w:szCs w:val="24"/>
              </w:rPr>
            </w:pPr>
            <w:r w:rsidRPr="00D55EF9">
              <w:rPr>
                <w:color w:val="000000" w:themeColor="text1"/>
                <w:sz w:val="22"/>
                <w:szCs w:val="22"/>
              </w:rPr>
              <w:t>Limnology and Oceanography</w:t>
            </w:r>
          </w:p>
        </w:tc>
        <w:tc>
          <w:tcPr>
            <w:tcW w:w="1598" w:type="dxa"/>
            <w:tcBorders>
              <w:top w:val="single" w:sz="4" w:space="0" w:color="auto"/>
              <w:left w:val="single" w:sz="4" w:space="0" w:color="auto"/>
              <w:bottom w:val="single" w:sz="4" w:space="0" w:color="auto"/>
              <w:right w:val="single" w:sz="4" w:space="0" w:color="auto"/>
            </w:tcBorders>
            <w:shd w:val="clear" w:color="auto" w:fill="auto"/>
            <w:noWrap/>
            <w:vAlign w:val="center"/>
          </w:tcPr>
          <w:p w:rsidR="006B4FEB" w:rsidRPr="00D55EF9" w:rsidRDefault="006B4FEB" w:rsidP="002B074B">
            <w:pPr>
              <w:widowControl/>
              <w:jc w:val="center"/>
              <w:rPr>
                <w:color w:val="000000" w:themeColor="text1"/>
                <w:kern w:val="0"/>
                <w:sz w:val="24"/>
                <w:szCs w:val="24"/>
              </w:rPr>
            </w:pPr>
            <w:r w:rsidRPr="00D55EF9">
              <w:rPr>
                <w:rFonts w:ascii="宋体" w:hAnsi="宋体" w:cs="宋体" w:hint="eastAsia"/>
                <w:color w:val="000000" w:themeColor="text1"/>
                <w:sz w:val="22"/>
                <w:szCs w:val="22"/>
              </w:rPr>
              <w:t>一区/</w:t>
            </w:r>
            <w:r w:rsidR="001529E2" w:rsidRPr="00D55EF9">
              <w:rPr>
                <w:color w:val="000000" w:themeColor="text1"/>
              </w:rPr>
              <w:t xml:space="preserve"> </w:t>
            </w:r>
            <w:r w:rsidR="001529E2" w:rsidRPr="00D55EF9">
              <w:rPr>
                <w:rFonts w:ascii="Calibri" w:hAnsi="Calibri"/>
                <w:color w:val="000000" w:themeColor="text1"/>
                <w:sz w:val="22"/>
                <w:szCs w:val="22"/>
              </w:rPr>
              <w:t>3.595</w:t>
            </w:r>
          </w:p>
        </w:tc>
        <w:tc>
          <w:tcPr>
            <w:tcW w:w="851" w:type="dxa"/>
            <w:tcBorders>
              <w:top w:val="single" w:sz="4" w:space="0" w:color="auto"/>
              <w:left w:val="single" w:sz="4" w:space="0" w:color="auto"/>
              <w:bottom w:val="single" w:sz="4" w:space="0" w:color="auto"/>
              <w:right w:val="single" w:sz="4" w:space="0" w:color="auto"/>
            </w:tcBorders>
            <w:vAlign w:val="center"/>
          </w:tcPr>
          <w:p w:rsidR="006B4FEB" w:rsidRPr="00F63803" w:rsidRDefault="001529E2" w:rsidP="002B074B">
            <w:pPr>
              <w:widowControl/>
              <w:jc w:val="center"/>
              <w:rPr>
                <w:rFonts w:ascii="宋体" w:hAnsi="宋体" w:cs="宋体"/>
                <w:color w:val="000000" w:themeColor="text1"/>
                <w:sz w:val="22"/>
                <w:szCs w:val="22"/>
              </w:rPr>
            </w:pPr>
            <w:r w:rsidRPr="00F63803">
              <w:rPr>
                <w:rFonts w:ascii="宋体" w:hAnsi="宋体" w:cs="宋体" w:hint="eastAsia"/>
                <w:color w:val="000000" w:themeColor="text1"/>
                <w:sz w:val="22"/>
                <w:szCs w:val="22"/>
              </w:rPr>
              <w:t>/</w:t>
            </w:r>
          </w:p>
        </w:tc>
        <w:tc>
          <w:tcPr>
            <w:tcW w:w="2937" w:type="dxa"/>
            <w:tcBorders>
              <w:top w:val="single" w:sz="4" w:space="0" w:color="auto"/>
              <w:left w:val="single" w:sz="4" w:space="0" w:color="auto"/>
              <w:bottom w:val="single" w:sz="4" w:space="0" w:color="auto"/>
              <w:right w:val="single" w:sz="4" w:space="0" w:color="auto"/>
            </w:tcBorders>
            <w:shd w:val="clear" w:color="auto" w:fill="auto"/>
            <w:noWrap/>
            <w:vAlign w:val="center"/>
          </w:tcPr>
          <w:p w:rsidR="006B4FEB" w:rsidRPr="00F63803" w:rsidRDefault="006B4FEB" w:rsidP="00F63803">
            <w:pPr>
              <w:widowControl/>
              <w:jc w:val="left"/>
              <w:rPr>
                <w:rFonts w:ascii="宋体" w:hAnsi="宋体" w:cs="宋体"/>
                <w:color w:val="000000" w:themeColor="text1"/>
                <w:sz w:val="22"/>
                <w:szCs w:val="22"/>
              </w:rPr>
            </w:pPr>
          </w:p>
        </w:tc>
      </w:tr>
      <w:tr w:rsidR="00D55EF9" w:rsidRPr="00F63803" w:rsidTr="00F63803">
        <w:trPr>
          <w:trHeight w:val="471"/>
        </w:trPr>
        <w:tc>
          <w:tcPr>
            <w:tcW w:w="738" w:type="dxa"/>
            <w:vMerge/>
            <w:tcBorders>
              <w:top w:val="nil"/>
              <w:left w:val="single" w:sz="4" w:space="0" w:color="auto"/>
              <w:bottom w:val="single" w:sz="4" w:space="0" w:color="auto"/>
              <w:right w:val="single" w:sz="4" w:space="0" w:color="auto"/>
            </w:tcBorders>
            <w:vAlign w:val="center"/>
          </w:tcPr>
          <w:p w:rsidR="006B4FEB" w:rsidRPr="00D55EF9" w:rsidRDefault="006B4FEB" w:rsidP="006B4FEB">
            <w:pPr>
              <w:widowControl/>
              <w:jc w:val="left"/>
              <w:rPr>
                <w:bCs/>
                <w:color w:val="000000" w:themeColor="text1"/>
                <w:kern w:val="0"/>
                <w:sz w:val="24"/>
                <w:szCs w:val="24"/>
              </w:rPr>
            </w:pPr>
          </w:p>
        </w:tc>
        <w:tc>
          <w:tcPr>
            <w:tcW w:w="851" w:type="dxa"/>
            <w:vMerge/>
            <w:tcBorders>
              <w:left w:val="single" w:sz="4" w:space="0" w:color="auto"/>
              <w:right w:val="single" w:sz="4" w:space="0" w:color="auto"/>
            </w:tcBorders>
            <w:shd w:val="clear" w:color="auto" w:fill="auto"/>
            <w:vAlign w:val="center"/>
          </w:tcPr>
          <w:p w:rsidR="006B4FEB" w:rsidRPr="00D55EF9" w:rsidRDefault="006B4FEB" w:rsidP="006B4FEB">
            <w:pPr>
              <w:jc w:val="center"/>
              <w:rPr>
                <w:color w:val="000000" w:themeColor="text1"/>
                <w:kern w:val="0"/>
                <w:sz w:val="24"/>
                <w:szCs w:val="24"/>
              </w:rP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B4FEB" w:rsidRPr="00D55EF9" w:rsidRDefault="006B4FEB" w:rsidP="006B4FEB">
            <w:pPr>
              <w:widowControl/>
              <w:jc w:val="center"/>
              <w:rPr>
                <w:color w:val="000000" w:themeColor="text1"/>
                <w:kern w:val="0"/>
                <w:sz w:val="24"/>
                <w:szCs w:val="24"/>
              </w:rPr>
            </w:pPr>
            <w:r w:rsidRPr="00D55EF9">
              <w:rPr>
                <w:rFonts w:ascii="宋体" w:hAnsi="宋体" w:cs="宋体"/>
                <w:color w:val="000000" w:themeColor="text1"/>
                <w:kern w:val="0"/>
                <w:sz w:val="24"/>
                <w:szCs w:val="24"/>
              </w:rPr>
              <w:t>5</w:t>
            </w:r>
          </w:p>
        </w:tc>
        <w:tc>
          <w:tcPr>
            <w:tcW w:w="2654" w:type="dxa"/>
            <w:tcBorders>
              <w:top w:val="single" w:sz="4" w:space="0" w:color="auto"/>
              <w:left w:val="single" w:sz="4" w:space="0" w:color="auto"/>
              <w:bottom w:val="single" w:sz="4" w:space="0" w:color="auto"/>
              <w:right w:val="single" w:sz="4" w:space="0" w:color="auto"/>
            </w:tcBorders>
            <w:shd w:val="clear" w:color="auto" w:fill="auto"/>
            <w:noWrap/>
            <w:vAlign w:val="center"/>
          </w:tcPr>
          <w:p w:rsidR="006B4FEB" w:rsidRPr="00D55EF9" w:rsidRDefault="006B4FEB" w:rsidP="006B4FEB">
            <w:pPr>
              <w:widowControl/>
              <w:jc w:val="center"/>
              <w:rPr>
                <w:color w:val="000000" w:themeColor="text1"/>
                <w:kern w:val="0"/>
                <w:sz w:val="24"/>
                <w:szCs w:val="24"/>
              </w:rPr>
            </w:pPr>
            <w:r w:rsidRPr="00D55EF9">
              <w:rPr>
                <w:color w:val="000000" w:themeColor="text1"/>
                <w:sz w:val="22"/>
                <w:szCs w:val="22"/>
              </w:rPr>
              <w:t>Paleoceanography</w:t>
            </w:r>
          </w:p>
        </w:tc>
        <w:tc>
          <w:tcPr>
            <w:tcW w:w="1598" w:type="dxa"/>
            <w:tcBorders>
              <w:top w:val="single" w:sz="4" w:space="0" w:color="auto"/>
              <w:left w:val="single" w:sz="4" w:space="0" w:color="auto"/>
              <w:bottom w:val="single" w:sz="4" w:space="0" w:color="auto"/>
              <w:right w:val="single" w:sz="4" w:space="0" w:color="auto"/>
            </w:tcBorders>
            <w:shd w:val="clear" w:color="auto" w:fill="auto"/>
            <w:noWrap/>
            <w:vAlign w:val="center"/>
          </w:tcPr>
          <w:p w:rsidR="006B4FEB" w:rsidRPr="00D55EF9" w:rsidRDefault="006B4FEB" w:rsidP="002B074B">
            <w:pPr>
              <w:widowControl/>
              <w:jc w:val="center"/>
              <w:rPr>
                <w:color w:val="000000" w:themeColor="text1"/>
                <w:kern w:val="0"/>
                <w:sz w:val="24"/>
                <w:szCs w:val="24"/>
              </w:rPr>
            </w:pPr>
            <w:r w:rsidRPr="00D55EF9">
              <w:rPr>
                <w:rFonts w:ascii="宋体" w:hAnsi="宋体" w:cs="宋体" w:hint="eastAsia"/>
                <w:color w:val="000000" w:themeColor="text1"/>
                <w:sz w:val="22"/>
                <w:szCs w:val="22"/>
              </w:rPr>
              <w:t>一区/</w:t>
            </w:r>
            <w:r w:rsidR="001529E2" w:rsidRPr="00D55EF9">
              <w:rPr>
                <w:color w:val="000000" w:themeColor="text1"/>
              </w:rPr>
              <w:t xml:space="preserve"> </w:t>
            </w:r>
            <w:r w:rsidR="001529E2" w:rsidRPr="00D55EF9">
              <w:rPr>
                <w:rFonts w:ascii="Calibri" w:hAnsi="Calibri"/>
                <w:color w:val="000000" w:themeColor="text1"/>
                <w:sz w:val="22"/>
                <w:szCs w:val="22"/>
              </w:rPr>
              <w:t>2.718</w:t>
            </w:r>
          </w:p>
        </w:tc>
        <w:tc>
          <w:tcPr>
            <w:tcW w:w="851" w:type="dxa"/>
            <w:tcBorders>
              <w:top w:val="single" w:sz="4" w:space="0" w:color="auto"/>
              <w:left w:val="single" w:sz="4" w:space="0" w:color="auto"/>
              <w:bottom w:val="single" w:sz="4" w:space="0" w:color="auto"/>
              <w:right w:val="single" w:sz="4" w:space="0" w:color="auto"/>
            </w:tcBorders>
            <w:vAlign w:val="center"/>
          </w:tcPr>
          <w:p w:rsidR="006B4FEB" w:rsidRPr="00F63803" w:rsidRDefault="001529E2" w:rsidP="002B074B">
            <w:pPr>
              <w:widowControl/>
              <w:jc w:val="center"/>
              <w:rPr>
                <w:rFonts w:ascii="宋体" w:hAnsi="宋体" w:cs="宋体"/>
                <w:color w:val="000000" w:themeColor="text1"/>
                <w:sz w:val="22"/>
                <w:szCs w:val="22"/>
              </w:rPr>
            </w:pPr>
            <w:r w:rsidRPr="00F63803">
              <w:rPr>
                <w:rFonts w:ascii="宋体" w:hAnsi="宋体" w:cs="宋体" w:hint="eastAsia"/>
                <w:color w:val="000000" w:themeColor="text1"/>
                <w:sz w:val="22"/>
                <w:szCs w:val="22"/>
              </w:rPr>
              <w:t>/</w:t>
            </w:r>
          </w:p>
        </w:tc>
        <w:tc>
          <w:tcPr>
            <w:tcW w:w="2937" w:type="dxa"/>
            <w:tcBorders>
              <w:top w:val="single" w:sz="4" w:space="0" w:color="auto"/>
              <w:left w:val="single" w:sz="4" w:space="0" w:color="auto"/>
              <w:bottom w:val="single" w:sz="4" w:space="0" w:color="auto"/>
              <w:right w:val="single" w:sz="4" w:space="0" w:color="auto"/>
            </w:tcBorders>
            <w:shd w:val="clear" w:color="auto" w:fill="auto"/>
            <w:noWrap/>
            <w:vAlign w:val="center"/>
          </w:tcPr>
          <w:p w:rsidR="006B4FEB" w:rsidRPr="00F63803" w:rsidRDefault="006B4FEB" w:rsidP="00F63803">
            <w:pPr>
              <w:widowControl/>
              <w:jc w:val="left"/>
              <w:rPr>
                <w:rFonts w:ascii="宋体" w:hAnsi="宋体" w:cs="宋体"/>
                <w:color w:val="000000" w:themeColor="text1"/>
                <w:sz w:val="22"/>
                <w:szCs w:val="22"/>
              </w:rPr>
            </w:pPr>
          </w:p>
        </w:tc>
      </w:tr>
      <w:tr w:rsidR="00D55EF9" w:rsidRPr="00F63803" w:rsidTr="00F63803">
        <w:trPr>
          <w:trHeight w:val="471"/>
        </w:trPr>
        <w:tc>
          <w:tcPr>
            <w:tcW w:w="738" w:type="dxa"/>
            <w:vMerge/>
            <w:tcBorders>
              <w:top w:val="nil"/>
              <w:left w:val="single" w:sz="4" w:space="0" w:color="auto"/>
              <w:bottom w:val="single" w:sz="4" w:space="0" w:color="auto"/>
              <w:right w:val="single" w:sz="4" w:space="0" w:color="auto"/>
            </w:tcBorders>
            <w:vAlign w:val="center"/>
          </w:tcPr>
          <w:p w:rsidR="001529E2" w:rsidRPr="00D55EF9" w:rsidRDefault="001529E2" w:rsidP="001529E2">
            <w:pPr>
              <w:widowControl/>
              <w:jc w:val="left"/>
              <w:rPr>
                <w:bCs/>
                <w:color w:val="000000" w:themeColor="text1"/>
                <w:kern w:val="0"/>
                <w:sz w:val="24"/>
                <w:szCs w:val="24"/>
              </w:rPr>
            </w:pPr>
          </w:p>
        </w:tc>
        <w:tc>
          <w:tcPr>
            <w:tcW w:w="851" w:type="dxa"/>
            <w:vMerge/>
            <w:tcBorders>
              <w:left w:val="single" w:sz="4" w:space="0" w:color="auto"/>
              <w:right w:val="single" w:sz="4" w:space="0" w:color="auto"/>
            </w:tcBorders>
            <w:shd w:val="clear" w:color="auto" w:fill="auto"/>
            <w:vAlign w:val="center"/>
          </w:tcPr>
          <w:p w:rsidR="001529E2" w:rsidRPr="00D55EF9" w:rsidRDefault="001529E2" w:rsidP="001529E2">
            <w:pPr>
              <w:jc w:val="center"/>
              <w:rPr>
                <w:color w:val="000000" w:themeColor="text1"/>
                <w:kern w:val="0"/>
                <w:sz w:val="24"/>
                <w:szCs w:val="24"/>
              </w:rP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529E2" w:rsidRPr="00D55EF9" w:rsidRDefault="001529E2" w:rsidP="001529E2">
            <w:pPr>
              <w:widowControl/>
              <w:jc w:val="center"/>
              <w:rPr>
                <w:color w:val="000000" w:themeColor="text1"/>
                <w:kern w:val="0"/>
                <w:sz w:val="24"/>
                <w:szCs w:val="24"/>
              </w:rPr>
            </w:pPr>
            <w:r w:rsidRPr="00D55EF9">
              <w:rPr>
                <w:rFonts w:ascii="宋体" w:hAnsi="宋体" w:cs="宋体"/>
                <w:color w:val="000000" w:themeColor="text1"/>
                <w:kern w:val="0"/>
                <w:sz w:val="24"/>
                <w:szCs w:val="24"/>
              </w:rPr>
              <w:t>6</w:t>
            </w:r>
          </w:p>
        </w:tc>
        <w:tc>
          <w:tcPr>
            <w:tcW w:w="2654" w:type="dxa"/>
            <w:tcBorders>
              <w:top w:val="single" w:sz="4" w:space="0" w:color="auto"/>
              <w:left w:val="single" w:sz="4" w:space="0" w:color="auto"/>
              <w:bottom w:val="single" w:sz="4" w:space="0" w:color="auto"/>
              <w:right w:val="single" w:sz="4" w:space="0" w:color="auto"/>
            </w:tcBorders>
            <w:shd w:val="clear" w:color="auto" w:fill="auto"/>
            <w:noWrap/>
            <w:vAlign w:val="center"/>
          </w:tcPr>
          <w:p w:rsidR="001529E2" w:rsidRPr="00D55EF9" w:rsidRDefault="001529E2" w:rsidP="001529E2">
            <w:pPr>
              <w:widowControl/>
              <w:jc w:val="center"/>
              <w:rPr>
                <w:color w:val="000000" w:themeColor="text1"/>
                <w:kern w:val="0"/>
                <w:sz w:val="24"/>
                <w:szCs w:val="24"/>
              </w:rPr>
            </w:pPr>
            <w:r w:rsidRPr="00D55EF9">
              <w:rPr>
                <w:color w:val="000000" w:themeColor="text1"/>
                <w:sz w:val="22"/>
                <w:szCs w:val="22"/>
              </w:rPr>
              <w:t>Monthly Weather Review</w:t>
            </w:r>
          </w:p>
        </w:tc>
        <w:tc>
          <w:tcPr>
            <w:tcW w:w="1598" w:type="dxa"/>
            <w:tcBorders>
              <w:top w:val="single" w:sz="4" w:space="0" w:color="auto"/>
              <w:left w:val="single" w:sz="4" w:space="0" w:color="auto"/>
              <w:bottom w:val="single" w:sz="4" w:space="0" w:color="auto"/>
              <w:right w:val="single" w:sz="4" w:space="0" w:color="auto"/>
            </w:tcBorders>
            <w:shd w:val="clear" w:color="auto" w:fill="auto"/>
            <w:noWrap/>
            <w:vAlign w:val="center"/>
          </w:tcPr>
          <w:p w:rsidR="001529E2" w:rsidRPr="00D55EF9" w:rsidRDefault="001529E2" w:rsidP="001529E2">
            <w:pPr>
              <w:widowControl/>
              <w:jc w:val="center"/>
              <w:rPr>
                <w:color w:val="000000" w:themeColor="text1"/>
                <w:kern w:val="0"/>
                <w:sz w:val="24"/>
                <w:szCs w:val="24"/>
              </w:rPr>
            </w:pPr>
            <w:r w:rsidRPr="00D55EF9">
              <w:rPr>
                <w:rFonts w:ascii="宋体" w:hAnsi="宋体" w:cs="宋体" w:hint="eastAsia"/>
                <w:color w:val="000000" w:themeColor="text1"/>
                <w:sz w:val="22"/>
                <w:szCs w:val="22"/>
              </w:rPr>
              <w:t>三区/</w:t>
            </w:r>
            <w:r w:rsidRPr="00D55EF9">
              <w:rPr>
                <w:color w:val="000000" w:themeColor="text1"/>
              </w:rPr>
              <w:t xml:space="preserve"> </w:t>
            </w:r>
            <w:r w:rsidRPr="00D55EF9">
              <w:rPr>
                <w:rFonts w:ascii="Calibri" w:hAnsi="Calibri"/>
                <w:color w:val="000000" w:themeColor="text1"/>
                <w:sz w:val="22"/>
                <w:szCs w:val="22"/>
              </w:rPr>
              <w:t>3.247</w:t>
            </w:r>
          </w:p>
        </w:tc>
        <w:tc>
          <w:tcPr>
            <w:tcW w:w="851" w:type="dxa"/>
            <w:tcBorders>
              <w:top w:val="single" w:sz="4" w:space="0" w:color="auto"/>
              <w:left w:val="single" w:sz="4" w:space="0" w:color="auto"/>
              <w:bottom w:val="single" w:sz="4" w:space="0" w:color="auto"/>
              <w:right w:val="single" w:sz="4" w:space="0" w:color="auto"/>
            </w:tcBorders>
            <w:vAlign w:val="center"/>
          </w:tcPr>
          <w:p w:rsidR="001529E2" w:rsidRPr="00F63803" w:rsidRDefault="001529E2" w:rsidP="000F0ABC">
            <w:pPr>
              <w:widowControl/>
              <w:jc w:val="center"/>
              <w:rPr>
                <w:rFonts w:ascii="宋体" w:hAnsi="宋体" w:cs="宋体"/>
                <w:color w:val="000000" w:themeColor="text1"/>
                <w:sz w:val="22"/>
                <w:szCs w:val="22"/>
              </w:rPr>
            </w:pPr>
            <w:r w:rsidRPr="00F63803">
              <w:rPr>
                <w:rFonts w:ascii="宋体" w:hAnsi="宋体" w:cs="宋体" w:hint="eastAsia"/>
                <w:color w:val="000000" w:themeColor="text1"/>
                <w:sz w:val="22"/>
                <w:szCs w:val="22"/>
              </w:rPr>
              <w:t>调入</w:t>
            </w:r>
            <w:r w:rsidR="00E54C30" w:rsidRPr="00F63803">
              <w:rPr>
                <w:rFonts w:ascii="宋体" w:hAnsi="宋体" w:cs="宋体" w:hint="eastAsia"/>
                <w:color w:val="000000" w:themeColor="text1"/>
                <w:sz w:val="22"/>
                <w:szCs w:val="22"/>
              </w:rPr>
              <w:t>权威</w:t>
            </w:r>
          </w:p>
        </w:tc>
        <w:tc>
          <w:tcPr>
            <w:tcW w:w="2937" w:type="dxa"/>
            <w:tcBorders>
              <w:top w:val="single" w:sz="4" w:space="0" w:color="auto"/>
              <w:left w:val="single" w:sz="4" w:space="0" w:color="auto"/>
              <w:bottom w:val="single" w:sz="4" w:space="0" w:color="auto"/>
              <w:right w:val="single" w:sz="4" w:space="0" w:color="auto"/>
            </w:tcBorders>
            <w:shd w:val="clear" w:color="auto" w:fill="auto"/>
            <w:noWrap/>
            <w:vAlign w:val="center"/>
          </w:tcPr>
          <w:p w:rsidR="001529E2" w:rsidRPr="00F63803" w:rsidRDefault="000F0ABC" w:rsidP="00F63803">
            <w:pPr>
              <w:widowControl/>
              <w:jc w:val="left"/>
              <w:rPr>
                <w:rFonts w:ascii="宋体" w:hAnsi="宋体" w:cs="宋体"/>
                <w:color w:val="000000" w:themeColor="text1"/>
                <w:sz w:val="22"/>
                <w:szCs w:val="22"/>
              </w:rPr>
            </w:pPr>
            <w:r w:rsidRPr="00F63803">
              <w:rPr>
                <w:rFonts w:ascii="宋体" w:hAnsi="宋体" w:cs="宋体" w:hint="eastAsia"/>
                <w:color w:val="000000" w:themeColor="text1"/>
                <w:sz w:val="22"/>
                <w:szCs w:val="22"/>
              </w:rPr>
              <w:t>因《</w:t>
            </w:r>
            <w:r w:rsidRPr="00F63803">
              <w:rPr>
                <w:rFonts w:ascii="宋体" w:hAnsi="宋体" w:cs="宋体"/>
                <w:color w:val="000000" w:themeColor="text1"/>
                <w:sz w:val="22"/>
                <w:szCs w:val="22"/>
              </w:rPr>
              <w:t>Monthly Weather Review</w:t>
            </w:r>
            <w:r w:rsidRPr="00F63803">
              <w:rPr>
                <w:rFonts w:ascii="宋体" w:hAnsi="宋体" w:cs="宋体" w:hint="eastAsia"/>
                <w:color w:val="000000" w:themeColor="text1"/>
                <w:sz w:val="22"/>
                <w:szCs w:val="22"/>
              </w:rPr>
              <w:t>》期刊历史悠久，早期很多</w:t>
            </w:r>
            <w:r w:rsidR="00113599" w:rsidRPr="00F63803">
              <w:rPr>
                <w:rFonts w:ascii="宋体" w:hAnsi="宋体" w:cs="宋体"/>
                <w:color w:val="000000" w:themeColor="text1"/>
                <w:sz w:val="22"/>
                <w:szCs w:val="22"/>
              </w:rPr>
              <w:t>气象与大气科学</w:t>
            </w:r>
            <w:r w:rsidRPr="00F63803">
              <w:rPr>
                <w:rFonts w:ascii="宋体" w:hAnsi="宋体" w:cs="宋体" w:hint="eastAsia"/>
                <w:color w:val="000000" w:themeColor="text1"/>
                <w:sz w:val="22"/>
                <w:szCs w:val="22"/>
              </w:rPr>
              <w:t>领域的经典文章都发表在该期刊，国外关注度高，故调入权威期刊目录。</w:t>
            </w:r>
          </w:p>
        </w:tc>
      </w:tr>
      <w:tr w:rsidR="00D55EF9" w:rsidRPr="00F63803" w:rsidTr="00F63803">
        <w:trPr>
          <w:trHeight w:val="471"/>
        </w:trPr>
        <w:tc>
          <w:tcPr>
            <w:tcW w:w="738" w:type="dxa"/>
            <w:vMerge/>
            <w:tcBorders>
              <w:top w:val="nil"/>
              <w:left w:val="single" w:sz="4" w:space="0" w:color="auto"/>
              <w:bottom w:val="single" w:sz="4" w:space="0" w:color="auto"/>
              <w:right w:val="single" w:sz="4" w:space="0" w:color="auto"/>
            </w:tcBorders>
            <w:vAlign w:val="center"/>
          </w:tcPr>
          <w:p w:rsidR="00763DFF" w:rsidRPr="00D55EF9" w:rsidRDefault="00763DFF" w:rsidP="00763DFF">
            <w:pPr>
              <w:widowControl/>
              <w:jc w:val="left"/>
              <w:rPr>
                <w:bCs/>
                <w:color w:val="000000" w:themeColor="text1"/>
                <w:kern w:val="0"/>
                <w:sz w:val="24"/>
                <w:szCs w:val="24"/>
              </w:rPr>
            </w:pPr>
          </w:p>
        </w:tc>
        <w:tc>
          <w:tcPr>
            <w:tcW w:w="851" w:type="dxa"/>
            <w:vMerge/>
            <w:tcBorders>
              <w:left w:val="single" w:sz="4" w:space="0" w:color="auto"/>
              <w:right w:val="single" w:sz="4" w:space="0" w:color="auto"/>
            </w:tcBorders>
            <w:shd w:val="clear" w:color="auto" w:fill="auto"/>
            <w:vAlign w:val="center"/>
          </w:tcPr>
          <w:p w:rsidR="00763DFF" w:rsidRPr="00D55EF9" w:rsidRDefault="00763DFF" w:rsidP="00763DFF">
            <w:pPr>
              <w:jc w:val="center"/>
              <w:rPr>
                <w:color w:val="000000" w:themeColor="text1"/>
                <w:kern w:val="0"/>
                <w:sz w:val="24"/>
                <w:szCs w:val="24"/>
              </w:rP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763DFF" w:rsidRPr="00D55EF9" w:rsidRDefault="00763DFF" w:rsidP="00763DFF">
            <w:pPr>
              <w:widowControl/>
              <w:jc w:val="center"/>
              <w:rPr>
                <w:color w:val="000000" w:themeColor="text1"/>
                <w:kern w:val="0"/>
                <w:sz w:val="24"/>
                <w:szCs w:val="24"/>
              </w:rPr>
            </w:pPr>
            <w:r w:rsidRPr="00D55EF9">
              <w:rPr>
                <w:rFonts w:ascii="宋体" w:hAnsi="宋体" w:cs="宋体"/>
                <w:color w:val="000000" w:themeColor="text1"/>
                <w:kern w:val="0"/>
                <w:sz w:val="24"/>
                <w:szCs w:val="24"/>
              </w:rPr>
              <w:t>7</w:t>
            </w:r>
          </w:p>
        </w:tc>
        <w:tc>
          <w:tcPr>
            <w:tcW w:w="2654" w:type="dxa"/>
            <w:tcBorders>
              <w:top w:val="single" w:sz="4" w:space="0" w:color="auto"/>
              <w:left w:val="single" w:sz="4" w:space="0" w:color="auto"/>
              <w:bottom w:val="single" w:sz="4" w:space="0" w:color="auto"/>
              <w:right w:val="single" w:sz="4" w:space="0" w:color="auto"/>
            </w:tcBorders>
            <w:shd w:val="clear" w:color="auto" w:fill="auto"/>
            <w:noWrap/>
            <w:vAlign w:val="center"/>
          </w:tcPr>
          <w:p w:rsidR="00763DFF" w:rsidRPr="00D55EF9" w:rsidRDefault="00763DFF" w:rsidP="00763DFF">
            <w:pPr>
              <w:widowControl/>
              <w:jc w:val="center"/>
              <w:rPr>
                <w:color w:val="000000" w:themeColor="text1"/>
                <w:kern w:val="0"/>
                <w:sz w:val="24"/>
                <w:szCs w:val="24"/>
              </w:rPr>
            </w:pPr>
            <w:r w:rsidRPr="00D55EF9">
              <w:rPr>
                <w:color w:val="000000" w:themeColor="text1"/>
                <w:sz w:val="22"/>
                <w:szCs w:val="22"/>
              </w:rPr>
              <w:t>Progress in Oceanography</w:t>
            </w:r>
          </w:p>
        </w:tc>
        <w:tc>
          <w:tcPr>
            <w:tcW w:w="1598" w:type="dxa"/>
            <w:tcBorders>
              <w:top w:val="single" w:sz="4" w:space="0" w:color="auto"/>
              <w:left w:val="single" w:sz="4" w:space="0" w:color="auto"/>
              <w:bottom w:val="single" w:sz="4" w:space="0" w:color="auto"/>
              <w:right w:val="single" w:sz="4" w:space="0" w:color="auto"/>
            </w:tcBorders>
            <w:shd w:val="clear" w:color="auto" w:fill="auto"/>
            <w:noWrap/>
            <w:vAlign w:val="center"/>
          </w:tcPr>
          <w:p w:rsidR="00763DFF" w:rsidRPr="00D55EF9" w:rsidRDefault="00763DFF" w:rsidP="00763DFF">
            <w:pPr>
              <w:widowControl/>
              <w:jc w:val="center"/>
              <w:rPr>
                <w:color w:val="000000" w:themeColor="text1"/>
                <w:kern w:val="0"/>
                <w:sz w:val="24"/>
                <w:szCs w:val="24"/>
              </w:rPr>
            </w:pPr>
            <w:r w:rsidRPr="00D55EF9">
              <w:rPr>
                <w:rFonts w:ascii="宋体" w:hAnsi="宋体" w:cs="宋体" w:hint="eastAsia"/>
                <w:color w:val="000000" w:themeColor="text1"/>
                <w:sz w:val="22"/>
                <w:szCs w:val="22"/>
              </w:rPr>
              <w:t>二区/</w:t>
            </w:r>
            <w:r w:rsidRPr="00D55EF9">
              <w:rPr>
                <w:color w:val="000000" w:themeColor="text1"/>
              </w:rPr>
              <w:t xml:space="preserve"> </w:t>
            </w:r>
            <w:r w:rsidRPr="00D55EF9">
              <w:rPr>
                <w:rFonts w:ascii="Calibri" w:hAnsi="Calibri"/>
                <w:color w:val="000000" w:themeColor="text1"/>
                <w:sz w:val="22"/>
                <w:szCs w:val="22"/>
              </w:rPr>
              <w:t>4.270</w:t>
            </w:r>
          </w:p>
        </w:tc>
        <w:tc>
          <w:tcPr>
            <w:tcW w:w="851" w:type="dxa"/>
            <w:tcBorders>
              <w:top w:val="single" w:sz="4" w:space="0" w:color="auto"/>
              <w:left w:val="single" w:sz="4" w:space="0" w:color="auto"/>
              <w:bottom w:val="single" w:sz="4" w:space="0" w:color="auto"/>
              <w:right w:val="single" w:sz="4" w:space="0" w:color="auto"/>
            </w:tcBorders>
            <w:vAlign w:val="center"/>
          </w:tcPr>
          <w:p w:rsidR="00763DFF" w:rsidRPr="00F63803" w:rsidRDefault="00763DFF" w:rsidP="00763DFF">
            <w:pPr>
              <w:widowControl/>
              <w:jc w:val="center"/>
              <w:rPr>
                <w:rFonts w:ascii="宋体" w:hAnsi="宋体" w:cs="宋体"/>
                <w:color w:val="000000" w:themeColor="text1"/>
                <w:sz w:val="22"/>
                <w:szCs w:val="22"/>
              </w:rPr>
            </w:pPr>
            <w:r w:rsidRPr="00F63803">
              <w:rPr>
                <w:rFonts w:ascii="宋体" w:hAnsi="宋体" w:cs="宋体" w:hint="eastAsia"/>
                <w:color w:val="000000" w:themeColor="text1"/>
                <w:sz w:val="22"/>
                <w:szCs w:val="22"/>
              </w:rPr>
              <w:t>/</w:t>
            </w:r>
          </w:p>
        </w:tc>
        <w:tc>
          <w:tcPr>
            <w:tcW w:w="2937" w:type="dxa"/>
            <w:tcBorders>
              <w:top w:val="single" w:sz="4" w:space="0" w:color="auto"/>
              <w:left w:val="single" w:sz="4" w:space="0" w:color="auto"/>
              <w:bottom w:val="single" w:sz="4" w:space="0" w:color="auto"/>
              <w:right w:val="single" w:sz="4" w:space="0" w:color="auto"/>
            </w:tcBorders>
            <w:shd w:val="clear" w:color="auto" w:fill="auto"/>
            <w:noWrap/>
            <w:vAlign w:val="center"/>
          </w:tcPr>
          <w:p w:rsidR="00763DFF" w:rsidRPr="00F63803" w:rsidRDefault="00763DFF" w:rsidP="00F63803">
            <w:pPr>
              <w:widowControl/>
              <w:jc w:val="left"/>
              <w:rPr>
                <w:rFonts w:ascii="宋体" w:hAnsi="宋体" w:cs="宋体"/>
                <w:color w:val="000000" w:themeColor="text1"/>
                <w:sz w:val="22"/>
                <w:szCs w:val="22"/>
              </w:rPr>
            </w:pPr>
          </w:p>
        </w:tc>
      </w:tr>
      <w:tr w:rsidR="00D55EF9" w:rsidRPr="00F63803" w:rsidTr="00F63803">
        <w:trPr>
          <w:trHeight w:val="471"/>
        </w:trPr>
        <w:tc>
          <w:tcPr>
            <w:tcW w:w="738" w:type="dxa"/>
            <w:vMerge/>
            <w:tcBorders>
              <w:top w:val="nil"/>
              <w:left w:val="single" w:sz="4" w:space="0" w:color="auto"/>
              <w:bottom w:val="single" w:sz="4" w:space="0" w:color="auto"/>
              <w:right w:val="single" w:sz="4" w:space="0" w:color="auto"/>
            </w:tcBorders>
            <w:vAlign w:val="center"/>
          </w:tcPr>
          <w:p w:rsidR="00763DFF" w:rsidRPr="00D55EF9" w:rsidRDefault="00763DFF" w:rsidP="00763DFF">
            <w:pPr>
              <w:widowControl/>
              <w:jc w:val="left"/>
              <w:rPr>
                <w:bCs/>
                <w:color w:val="000000" w:themeColor="text1"/>
                <w:kern w:val="0"/>
                <w:sz w:val="24"/>
                <w:szCs w:val="24"/>
              </w:rPr>
            </w:pPr>
          </w:p>
        </w:tc>
        <w:tc>
          <w:tcPr>
            <w:tcW w:w="851" w:type="dxa"/>
            <w:vMerge/>
            <w:tcBorders>
              <w:left w:val="single" w:sz="4" w:space="0" w:color="auto"/>
              <w:right w:val="single" w:sz="4" w:space="0" w:color="auto"/>
            </w:tcBorders>
            <w:shd w:val="clear" w:color="auto" w:fill="auto"/>
            <w:vAlign w:val="center"/>
          </w:tcPr>
          <w:p w:rsidR="00763DFF" w:rsidRPr="00D55EF9" w:rsidRDefault="00763DFF" w:rsidP="00763DFF">
            <w:pPr>
              <w:jc w:val="center"/>
              <w:rPr>
                <w:color w:val="000000" w:themeColor="text1"/>
                <w:kern w:val="0"/>
                <w:sz w:val="24"/>
                <w:szCs w:val="24"/>
              </w:rP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763DFF" w:rsidRPr="00D55EF9" w:rsidRDefault="00763DFF" w:rsidP="00763DFF">
            <w:pPr>
              <w:widowControl/>
              <w:jc w:val="center"/>
              <w:rPr>
                <w:color w:val="000000" w:themeColor="text1"/>
                <w:kern w:val="0"/>
                <w:sz w:val="24"/>
                <w:szCs w:val="24"/>
              </w:rPr>
            </w:pPr>
            <w:r w:rsidRPr="00D55EF9">
              <w:rPr>
                <w:rFonts w:ascii="宋体" w:hAnsi="宋体" w:cs="宋体"/>
                <w:color w:val="000000" w:themeColor="text1"/>
                <w:kern w:val="0"/>
                <w:sz w:val="24"/>
                <w:szCs w:val="24"/>
              </w:rPr>
              <w:t>8</w:t>
            </w:r>
          </w:p>
        </w:tc>
        <w:tc>
          <w:tcPr>
            <w:tcW w:w="2654" w:type="dxa"/>
            <w:tcBorders>
              <w:top w:val="single" w:sz="4" w:space="0" w:color="auto"/>
              <w:left w:val="single" w:sz="4" w:space="0" w:color="auto"/>
              <w:bottom w:val="single" w:sz="4" w:space="0" w:color="auto"/>
              <w:right w:val="single" w:sz="4" w:space="0" w:color="auto"/>
            </w:tcBorders>
            <w:shd w:val="clear" w:color="auto" w:fill="auto"/>
            <w:noWrap/>
            <w:vAlign w:val="center"/>
          </w:tcPr>
          <w:p w:rsidR="00763DFF" w:rsidRPr="00D55EF9" w:rsidRDefault="00763DFF" w:rsidP="00763DFF">
            <w:pPr>
              <w:widowControl/>
              <w:jc w:val="center"/>
              <w:rPr>
                <w:color w:val="000000" w:themeColor="text1"/>
                <w:kern w:val="0"/>
                <w:sz w:val="24"/>
                <w:szCs w:val="24"/>
              </w:rPr>
            </w:pPr>
            <w:r w:rsidRPr="00D55EF9">
              <w:rPr>
                <w:color w:val="000000" w:themeColor="text1"/>
                <w:sz w:val="22"/>
                <w:szCs w:val="22"/>
              </w:rPr>
              <w:t>Quarterly Journal of the Royal Meteorological Society</w:t>
            </w:r>
          </w:p>
        </w:tc>
        <w:tc>
          <w:tcPr>
            <w:tcW w:w="1598" w:type="dxa"/>
            <w:tcBorders>
              <w:top w:val="single" w:sz="4" w:space="0" w:color="auto"/>
              <w:left w:val="single" w:sz="4" w:space="0" w:color="auto"/>
              <w:bottom w:val="single" w:sz="4" w:space="0" w:color="auto"/>
              <w:right w:val="single" w:sz="4" w:space="0" w:color="auto"/>
            </w:tcBorders>
            <w:shd w:val="clear" w:color="auto" w:fill="auto"/>
            <w:noWrap/>
            <w:vAlign w:val="center"/>
          </w:tcPr>
          <w:p w:rsidR="00763DFF" w:rsidRPr="00D55EF9" w:rsidRDefault="00763DFF" w:rsidP="00763DFF">
            <w:pPr>
              <w:widowControl/>
              <w:jc w:val="center"/>
              <w:rPr>
                <w:color w:val="000000" w:themeColor="text1"/>
                <w:kern w:val="0"/>
                <w:sz w:val="24"/>
                <w:szCs w:val="24"/>
              </w:rPr>
            </w:pPr>
            <w:r w:rsidRPr="00D55EF9">
              <w:rPr>
                <w:rFonts w:ascii="宋体" w:hAnsi="宋体" w:cs="宋体" w:hint="eastAsia"/>
                <w:color w:val="000000" w:themeColor="text1"/>
                <w:sz w:val="22"/>
                <w:szCs w:val="22"/>
              </w:rPr>
              <w:t>二区/</w:t>
            </w:r>
            <w:r w:rsidRPr="00D55EF9">
              <w:rPr>
                <w:color w:val="000000" w:themeColor="text1"/>
              </w:rPr>
              <w:t xml:space="preserve"> </w:t>
            </w:r>
            <w:r w:rsidRPr="00D55EF9">
              <w:rPr>
                <w:rFonts w:ascii="Calibri" w:hAnsi="Calibri"/>
                <w:color w:val="000000" w:themeColor="text1"/>
                <w:sz w:val="22"/>
                <w:szCs w:val="22"/>
              </w:rPr>
              <w:t>2.978</w:t>
            </w:r>
          </w:p>
        </w:tc>
        <w:tc>
          <w:tcPr>
            <w:tcW w:w="851" w:type="dxa"/>
            <w:tcBorders>
              <w:top w:val="single" w:sz="4" w:space="0" w:color="auto"/>
              <w:left w:val="single" w:sz="4" w:space="0" w:color="auto"/>
              <w:bottom w:val="single" w:sz="4" w:space="0" w:color="auto"/>
              <w:right w:val="single" w:sz="4" w:space="0" w:color="auto"/>
            </w:tcBorders>
            <w:vAlign w:val="center"/>
          </w:tcPr>
          <w:p w:rsidR="00763DFF" w:rsidRPr="00F63803" w:rsidRDefault="00763DFF" w:rsidP="00763DFF">
            <w:pPr>
              <w:widowControl/>
              <w:jc w:val="center"/>
              <w:rPr>
                <w:rFonts w:ascii="宋体" w:hAnsi="宋体" w:cs="宋体"/>
                <w:color w:val="000000" w:themeColor="text1"/>
                <w:sz w:val="22"/>
                <w:szCs w:val="22"/>
              </w:rPr>
            </w:pPr>
            <w:r w:rsidRPr="00F63803">
              <w:rPr>
                <w:rFonts w:ascii="宋体" w:hAnsi="宋体" w:cs="宋体" w:hint="eastAsia"/>
                <w:color w:val="000000" w:themeColor="text1"/>
                <w:sz w:val="22"/>
                <w:szCs w:val="22"/>
              </w:rPr>
              <w:t>/</w:t>
            </w:r>
          </w:p>
        </w:tc>
        <w:tc>
          <w:tcPr>
            <w:tcW w:w="2937" w:type="dxa"/>
            <w:tcBorders>
              <w:top w:val="single" w:sz="4" w:space="0" w:color="auto"/>
              <w:left w:val="single" w:sz="4" w:space="0" w:color="auto"/>
              <w:bottom w:val="single" w:sz="4" w:space="0" w:color="auto"/>
              <w:right w:val="single" w:sz="4" w:space="0" w:color="auto"/>
            </w:tcBorders>
            <w:shd w:val="clear" w:color="auto" w:fill="auto"/>
            <w:noWrap/>
            <w:vAlign w:val="center"/>
          </w:tcPr>
          <w:p w:rsidR="00763DFF" w:rsidRPr="00F63803" w:rsidRDefault="00763DFF" w:rsidP="00F63803">
            <w:pPr>
              <w:widowControl/>
              <w:jc w:val="left"/>
              <w:rPr>
                <w:rFonts w:ascii="宋体" w:hAnsi="宋体" w:cs="宋体"/>
                <w:color w:val="000000" w:themeColor="text1"/>
                <w:sz w:val="22"/>
                <w:szCs w:val="22"/>
              </w:rPr>
            </w:pPr>
          </w:p>
        </w:tc>
      </w:tr>
      <w:tr w:rsidR="00D55EF9" w:rsidRPr="00F63803" w:rsidTr="00F63803">
        <w:trPr>
          <w:trHeight w:val="471"/>
        </w:trPr>
        <w:tc>
          <w:tcPr>
            <w:tcW w:w="738" w:type="dxa"/>
            <w:vMerge/>
            <w:tcBorders>
              <w:top w:val="nil"/>
              <w:left w:val="single" w:sz="4" w:space="0" w:color="auto"/>
              <w:bottom w:val="single" w:sz="4" w:space="0" w:color="auto"/>
              <w:right w:val="single" w:sz="4" w:space="0" w:color="auto"/>
            </w:tcBorders>
            <w:vAlign w:val="center"/>
          </w:tcPr>
          <w:p w:rsidR="00763DFF" w:rsidRPr="00D55EF9" w:rsidRDefault="00763DFF" w:rsidP="00763DFF">
            <w:pPr>
              <w:widowControl/>
              <w:jc w:val="left"/>
              <w:rPr>
                <w:bCs/>
                <w:color w:val="000000" w:themeColor="text1"/>
                <w:kern w:val="0"/>
                <w:sz w:val="24"/>
                <w:szCs w:val="24"/>
              </w:rPr>
            </w:pPr>
          </w:p>
        </w:tc>
        <w:tc>
          <w:tcPr>
            <w:tcW w:w="851" w:type="dxa"/>
            <w:vMerge/>
            <w:tcBorders>
              <w:left w:val="single" w:sz="4" w:space="0" w:color="auto"/>
              <w:right w:val="single" w:sz="4" w:space="0" w:color="auto"/>
            </w:tcBorders>
            <w:shd w:val="clear" w:color="auto" w:fill="auto"/>
            <w:vAlign w:val="center"/>
          </w:tcPr>
          <w:p w:rsidR="00763DFF" w:rsidRPr="00D55EF9" w:rsidRDefault="00763DFF" w:rsidP="00763DFF">
            <w:pPr>
              <w:jc w:val="center"/>
              <w:rPr>
                <w:color w:val="000000" w:themeColor="text1"/>
                <w:kern w:val="0"/>
                <w:sz w:val="24"/>
                <w:szCs w:val="24"/>
              </w:rP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763DFF" w:rsidRPr="00D55EF9" w:rsidRDefault="00763DFF" w:rsidP="00763DFF">
            <w:pPr>
              <w:widowControl/>
              <w:jc w:val="center"/>
              <w:rPr>
                <w:color w:val="000000" w:themeColor="text1"/>
                <w:kern w:val="0"/>
                <w:sz w:val="24"/>
                <w:szCs w:val="24"/>
              </w:rPr>
            </w:pPr>
            <w:r w:rsidRPr="00D55EF9">
              <w:rPr>
                <w:rFonts w:ascii="宋体" w:hAnsi="宋体" w:cs="宋体"/>
                <w:color w:val="000000" w:themeColor="text1"/>
                <w:kern w:val="0"/>
                <w:sz w:val="24"/>
                <w:szCs w:val="24"/>
              </w:rPr>
              <w:t>9</w:t>
            </w:r>
          </w:p>
        </w:tc>
        <w:tc>
          <w:tcPr>
            <w:tcW w:w="2654" w:type="dxa"/>
            <w:tcBorders>
              <w:top w:val="single" w:sz="4" w:space="0" w:color="auto"/>
              <w:left w:val="single" w:sz="4" w:space="0" w:color="auto"/>
              <w:bottom w:val="single" w:sz="4" w:space="0" w:color="auto"/>
              <w:right w:val="single" w:sz="4" w:space="0" w:color="auto"/>
            </w:tcBorders>
            <w:shd w:val="clear" w:color="auto" w:fill="auto"/>
            <w:noWrap/>
            <w:vAlign w:val="center"/>
          </w:tcPr>
          <w:p w:rsidR="00763DFF" w:rsidRPr="00D55EF9" w:rsidRDefault="00763DFF" w:rsidP="00763DFF">
            <w:pPr>
              <w:widowControl/>
              <w:jc w:val="center"/>
              <w:rPr>
                <w:color w:val="000000" w:themeColor="text1"/>
                <w:kern w:val="0"/>
                <w:sz w:val="24"/>
                <w:szCs w:val="24"/>
              </w:rPr>
            </w:pPr>
            <w:r w:rsidRPr="00D55EF9">
              <w:rPr>
                <w:color w:val="000000" w:themeColor="text1"/>
                <w:sz w:val="22"/>
                <w:szCs w:val="22"/>
              </w:rPr>
              <w:t>Scientific Reports</w:t>
            </w:r>
          </w:p>
        </w:tc>
        <w:tc>
          <w:tcPr>
            <w:tcW w:w="1598" w:type="dxa"/>
            <w:tcBorders>
              <w:top w:val="single" w:sz="4" w:space="0" w:color="auto"/>
              <w:left w:val="single" w:sz="4" w:space="0" w:color="auto"/>
              <w:bottom w:val="single" w:sz="4" w:space="0" w:color="auto"/>
              <w:right w:val="single" w:sz="4" w:space="0" w:color="auto"/>
            </w:tcBorders>
            <w:shd w:val="clear" w:color="auto" w:fill="auto"/>
            <w:noWrap/>
            <w:vAlign w:val="center"/>
          </w:tcPr>
          <w:p w:rsidR="00763DFF" w:rsidRPr="00D55EF9" w:rsidRDefault="00763DFF" w:rsidP="00763DFF">
            <w:pPr>
              <w:widowControl/>
              <w:jc w:val="center"/>
              <w:rPr>
                <w:color w:val="000000" w:themeColor="text1"/>
                <w:kern w:val="0"/>
                <w:sz w:val="24"/>
                <w:szCs w:val="24"/>
              </w:rPr>
            </w:pPr>
            <w:r w:rsidRPr="00D55EF9">
              <w:rPr>
                <w:rFonts w:ascii="宋体" w:hAnsi="宋体" w:cs="宋体" w:hint="eastAsia"/>
                <w:color w:val="000000" w:themeColor="text1"/>
                <w:sz w:val="22"/>
                <w:szCs w:val="22"/>
              </w:rPr>
              <w:t>三区/</w:t>
            </w:r>
            <w:r w:rsidRPr="00D55EF9">
              <w:rPr>
                <w:color w:val="000000" w:themeColor="text1"/>
              </w:rPr>
              <w:t xml:space="preserve"> </w:t>
            </w:r>
            <w:r w:rsidRPr="00D55EF9">
              <w:rPr>
                <w:rFonts w:ascii="Calibri" w:hAnsi="Calibri"/>
                <w:color w:val="000000" w:themeColor="text1"/>
                <w:sz w:val="22"/>
                <w:szCs w:val="22"/>
              </w:rPr>
              <w:t>4.122</w:t>
            </w:r>
          </w:p>
        </w:tc>
        <w:tc>
          <w:tcPr>
            <w:tcW w:w="851" w:type="dxa"/>
            <w:tcBorders>
              <w:top w:val="single" w:sz="4" w:space="0" w:color="auto"/>
              <w:left w:val="single" w:sz="4" w:space="0" w:color="auto"/>
              <w:bottom w:val="single" w:sz="4" w:space="0" w:color="auto"/>
              <w:right w:val="single" w:sz="4" w:space="0" w:color="auto"/>
            </w:tcBorders>
            <w:vAlign w:val="center"/>
          </w:tcPr>
          <w:p w:rsidR="00763DFF" w:rsidRPr="00F63803" w:rsidRDefault="00763DFF" w:rsidP="000F0ABC">
            <w:pPr>
              <w:widowControl/>
              <w:jc w:val="center"/>
              <w:rPr>
                <w:rFonts w:ascii="宋体" w:hAnsi="宋体" w:cs="宋体"/>
                <w:color w:val="000000" w:themeColor="text1"/>
                <w:sz w:val="22"/>
                <w:szCs w:val="22"/>
              </w:rPr>
            </w:pPr>
            <w:r w:rsidRPr="00F63803">
              <w:rPr>
                <w:rFonts w:ascii="宋体" w:hAnsi="宋体" w:cs="宋体" w:hint="eastAsia"/>
                <w:color w:val="000000" w:themeColor="text1"/>
                <w:sz w:val="22"/>
                <w:szCs w:val="22"/>
              </w:rPr>
              <w:t>调入</w:t>
            </w:r>
            <w:r w:rsidR="00E54C30" w:rsidRPr="00F63803">
              <w:rPr>
                <w:rFonts w:ascii="宋体" w:hAnsi="宋体" w:cs="宋体" w:hint="eastAsia"/>
                <w:color w:val="000000" w:themeColor="text1"/>
                <w:sz w:val="22"/>
                <w:szCs w:val="22"/>
              </w:rPr>
              <w:t>权威</w:t>
            </w:r>
          </w:p>
        </w:tc>
        <w:tc>
          <w:tcPr>
            <w:tcW w:w="2937" w:type="dxa"/>
            <w:tcBorders>
              <w:top w:val="single" w:sz="4" w:space="0" w:color="auto"/>
              <w:left w:val="single" w:sz="4" w:space="0" w:color="auto"/>
              <w:bottom w:val="single" w:sz="4" w:space="0" w:color="auto"/>
              <w:right w:val="single" w:sz="4" w:space="0" w:color="auto"/>
            </w:tcBorders>
            <w:shd w:val="clear" w:color="auto" w:fill="auto"/>
            <w:noWrap/>
            <w:vAlign w:val="center"/>
          </w:tcPr>
          <w:p w:rsidR="00763DFF" w:rsidRPr="00F63803" w:rsidRDefault="000F0ABC" w:rsidP="00F63803">
            <w:pPr>
              <w:widowControl/>
              <w:jc w:val="left"/>
              <w:rPr>
                <w:rFonts w:ascii="宋体" w:hAnsi="宋体" w:cs="宋体"/>
                <w:color w:val="000000" w:themeColor="text1"/>
                <w:sz w:val="22"/>
                <w:szCs w:val="22"/>
              </w:rPr>
            </w:pPr>
            <w:r w:rsidRPr="00F63803">
              <w:rPr>
                <w:rFonts w:ascii="宋体" w:hAnsi="宋体" w:cs="宋体" w:hint="eastAsia"/>
                <w:color w:val="000000" w:themeColor="text1"/>
                <w:sz w:val="22"/>
                <w:szCs w:val="22"/>
              </w:rPr>
              <w:t>因《</w:t>
            </w:r>
            <w:r w:rsidRPr="00F63803">
              <w:rPr>
                <w:rFonts w:ascii="宋体" w:hAnsi="宋体" w:cs="宋体"/>
                <w:color w:val="000000" w:themeColor="text1"/>
                <w:sz w:val="22"/>
                <w:szCs w:val="22"/>
              </w:rPr>
              <w:t>Scientific Reports</w:t>
            </w:r>
            <w:r w:rsidRPr="00F63803">
              <w:rPr>
                <w:rFonts w:ascii="宋体" w:hAnsi="宋体" w:cs="宋体" w:hint="eastAsia"/>
                <w:color w:val="000000" w:themeColor="text1"/>
                <w:sz w:val="22"/>
                <w:szCs w:val="22"/>
              </w:rPr>
              <w:t>》期刊是Nature出版社的综合性期刊，影响因子高，故调入权威期刊目录。</w:t>
            </w:r>
          </w:p>
        </w:tc>
      </w:tr>
      <w:tr w:rsidR="00D55EF9" w:rsidRPr="00F63803" w:rsidTr="00F63803">
        <w:trPr>
          <w:trHeight w:val="471"/>
        </w:trPr>
        <w:tc>
          <w:tcPr>
            <w:tcW w:w="738" w:type="dxa"/>
            <w:vMerge/>
            <w:tcBorders>
              <w:top w:val="nil"/>
              <w:left w:val="single" w:sz="4" w:space="0" w:color="auto"/>
              <w:bottom w:val="single" w:sz="4" w:space="0" w:color="auto"/>
              <w:right w:val="single" w:sz="4" w:space="0" w:color="auto"/>
            </w:tcBorders>
            <w:vAlign w:val="center"/>
          </w:tcPr>
          <w:p w:rsidR="00763DFF" w:rsidRPr="00D55EF9" w:rsidRDefault="00763DFF" w:rsidP="00763DFF">
            <w:pPr>
              <w:widowControl/>
              <w:jc w:val="left"/>
              <w:rPr>
                <w:bCs/>
                <w:color w:val="000000" w:themeColor="text1"/>
                <w:kern w:val="0"/>
                <w:sz w:val="24"/>
                <w:szCs w:val="24"/>
              </w:rPr>
            </w:pPr>
          </w:p>
        </w:tc>
        <w:tc>
          <w:tcPr>
            <w:tcW w:w="851" w:type="dxa"/>
            <w:vMerge/>
            <w:tcBorders>
              <w:left w:val="single" w:sz="4" w:space="0" w:color="auto"/>
              <w:right w:val="single" w:sz="4" w:space="0" w:color="auto"/>
            </w:tcBorders>
            <w:shd w:val="clear" w:color="auto" w:fill="auto"/>
            <w:vAlign w:val="center"/>
          </w:tcPr>
          <w:p w:rsidR="00763DFF" w:rsidRPr="00D55EF9" w:rsidRDefault="00763DFF" w:rsidP="00763DFF">
            <w:pPr>
              <w:jc w:val="center"/>
              <w:rPr>
                <w:color w:val="000000" w:themeColor="text1"/>
                <w:kern w:val="0"/>
                <w:sz w:val="24"/>
                <w:szCs w:val="24"/>
              </w:rP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763DFF" w:rsidRPr="00D55EF9" w:rsidRDefault="00763DFF" w:rsidP="00763DFF">
            <w:pPr>
              <w:widowControl/>
              <w:jc w:val="center"/>
              <w:rPr>
                <w:color w:val="000000" w:themeColor="text1"/>
                <w:kern w:val="0"/>
                <w:sz w:val="24"/>
                <w:szCs w:val="24"/>
              </w:rPr>
            </w:pPr>
            <w:r w:rsidRPr="00D55EF9">
              <w:rPr>
                <w:rFonts w:ascii="宋体" w:hAnsi="宋体" w:cs="宋体"/>
                <w:color w:val="000000" w:themeColor="text1"/>
                <w:kern w:val="0"/>
                <w:sz w:val="24"/>
                <w:szCs w:val="24"/>
              </w:rPr>
              <w:t>10</w:t>
            </w:r>
          </w:p>
        </w:tc>
        <w:tc>
          <w:tcPr>
            <w:tcW w:w="2654" w:type="dxa"/>
            <w:tcBorders>
              <w:top w:val="single" w:sz="4" w:space="0" w:color="auto"/>
              <w:left w:val="single" w:sz="4" w:space="0" w:color="auto"/>
              <w:bottom w:val="single" w:sz="4" w:space="0" w:color="auto"/>
              <w:right w:val="single" w:sz="4" w:space="0" w:color="auto"/>
            </w:tcBorders>
            <w:shd w:val="clear" w:color="auto" w:fill="auto"/>
            <w:noWrap/>
            <w:vAlign w:val="center"/>
          </w:tcPr>
          <w:p w:rsidR="00763DFF" w:rsidRPr="00D55EF9" w:rsidRDefault="00763DFF" w:rsidP="00763DFF">
            <w:pPr>
              <w:widowControl/>
              <w:jc w:val="center"/>
              <w:rPr>
                <w:color w:val="000000" w:themeColor="text1"/>
                <w:kern w:val="0"/>
                <w:sz w:val="24"/>
                <w:szCs w:val="24"/>
              </w:rPr>
            </w:pPr>
            <w:r w:rsidRPr="00D55EF9">
              <w:rPr>
                <w:color w:val="000000" w:themeColor="text1"/>
                <w:sz w:val="22"/>
                <w:szCs w:val="22"/>
              </w:rPr>
              <w:t>Climatic Change</w:t>
            </w:r>
          </w:p>
        </w:tc>
        <w:tc>
          <w:tcPr>
            <w:tcW w:w="1598" w:type="dxa"/>
            <w:tcBorders>
              <w:top w:val="single" w:sz="4" w:space="0" w:color="auto"/>
              <w:left w:val="single" w:sz="4" w:space="0" w:color="auto"/>
              <w:bottom w:val="single" w:sz="4" w:space="0" w:color="auto"/>
              <w:right w:val="single" w:sz="4" w:space="0" w:color="auto"/>
            </w:tcBorders>
            <w:shd w:val="clear" w:color="auto" w:fill="auto"/>
            <w:noWrap/>
            <w:vAlign w:val="center"/>
          </w:tcPr>
          <w:p w:rsidR="00763DFF" w:rsidRPr="00D55EF9" w:rsidRDefault="00763DFF" w:rsidP="00763DFF">
            <w:pPr>
              <w:widowControl/>
              <w:jc w:val="center"/>
              <w:rPr>
                <w:color w:val="000000" w:themeColor="text1"/>
                <w:kern w:val="0"/>
                <w:sz w:val="24"/>
                <w:szCs w:val="24"/>
              </w:rPr>
            </w:pPr>
            <w:r w:rsidRPr="00D55EF9">
              <w:rPr>
                <w:rFonts w:ascii="宋体" w:hAnsi="宋体" w:cs="宋体" w:hint="eastAsia"/>
                <w:color w:val="000000" w:themeColor="text1"/>
                <w:sz w:val="22"/>
                <w:szCs w:val="22"/>
              </w:rPr>
              <w:t>二区/</w:t>
            </w:r>
            <w:r w:rsidR="006478E7" w:rsidRPr="00D55EF9">
              <w:rPr>
                <w:color w:val="000000" w:themeColor="text1"/>
              </w:rPr>
              <w:t xml:space="preserve"> </w:t>
            </w:r>
            <w:r w:rsidR="006478E7" w:rsidRPr="00D55EF9">
              <w:rPr>
                <w:rFonts w:ascii="Calibri" w:hAnsi="Calibri"/>
                <w:color w:val="000000" w:themeColor="text1"/>
                <w:sz w:val="22"/>
                <w:szCs w:val="22"/>
              </w:rPr>
              <w:t>3.537</w:t>
            </w:r>
          </w:p>
        </w:tc>
        <w:tc>
          <w:tcPr>
            <w:tcW w:w="851" w:type="dxa"/>
            <w:tcBorders>
              <w:top w:val="single" w:sz="4" w:space="0" w:color="auto"/>
              <w:left w:val="single" w:sz="4" w:space="0" w:color="auto"/>
              <w:bottom w:val="single" w:sz="4" w:space="0" w:color="auto"/>
              <w:right w:val="single" w:sz="4" w:space="0" w:color="auto"/>
            </w:tcBorders>
            <w:vAlign w:val="center"/>
          </w:tcPr>
          <w:p w:rsidR="00763DFF" w:rsidRPr="00F63803" w:rsidRDefault="006478E7" w:rsidP="00763DFF">
            <w:pPr>
              <w:widowControl/>
              <w:jc w:val="center"/>
              <w:rPr>
                <w:rFonts w:ascii="宋体" w:hAnsi="宋体" w:cs="宋体"/>
                <w:color w:val="000000" w:themeColor="text1"/>
                <w:sz w:val="22"/>
                <w:szCs w:val="22"/>
              </w:rPr>
            </w:pPr>
            <w:r w:rsidRPr="00F63803">
              <w:rPr>
                <w:rFonts w:ascii="宋体" w:hAnsi="宋体" w:cs="宋体" w:hint="eastAsia"/>
                <w:color w:val="000000" w:themeColor="text1"/>
                <w:sz w:val="22"/>
                <w:szCs w:val="22"/>
              </w:rPr>
              <w:t>/</w:t>
            </w:r>
          </w:p>
        </w:tc>
        <w:tc>
          <w:tcPr>
            <w:tcW w:w="2937" w:type="dxa"/>
            <w:tcBorders>
              <w:top w:val="single" w:sz="4" w:space="0" w:color="auto"/>
              <w:left w:val="single" w:sz="4" w:space="0" w:color="auto"/>
              <w:bottom w:val="single" w:sz="4" w:space="0" w:color="auto"/>
              <w:right w:val="single" w:sz="4" w:space="0" w:color="auto"/>
            </w:tcBorders>
            <w:shd w:val="clear" w:color="auto" w:fill="auto"/>
            <w:noWrap/>
            <w:vAlign w:val="center"/>
          </w:tcPr>
          <w:p w:rsidR="00763DFF" w:rsidRPr="00F63803" w:rsidRDefault="00763DFF" w:rsidP="00F63803">
            <w:pPr>
              <w:widowControl/>
              <w:jc w:val="left"/>
              <w:rPr>
                <w:rFonts w:ascii="宋体" w:hAnsi="宋体" w:cs="宋体"/>
                <w:color w:val="000000" w:themeColor="text1"/>
                <w:sz w:val="22"/>
                <w:szCs w:val="22"/>
              </w:rPr>
            </w:pPr>
          </w:p>
        </w:tc>
      </w:tr>
      <w:tr w:rsidR="00D55EF9" w:rsidRPr="00F63803" w:rsidTr="00F63803">
        <w:trPr>
          <w:trHeight w:val="471"/>
        </w:trPr>
        <w:tc>
          <w:tcPr>
            <w:tcW w:w="738" w:type="dxa"/>
            <w:vMerge/>
            <w:tcBorders>
              <w:top w:val="nil"/>
              <w:left w:val="single" w:sz="4" w:space="0" w:color="auto"/>
              <w:bottom w:val="single" w:sz="4" w:space="0" w:color="auto"/>
              <w:right w:val="single" w:sz="4" w:space="0" w:color="auto"/>
            </w:tcBorders>
            <w:vAlign w:val="center"/>
          </w:tcPr>
          <w:p w:rsidR="00763DFF" w:rsidRPr="00D55EF9" w:rsidRDefault="00763DFF" w:rsidP="00763DFF">
            <w:pPr>
              <w:widowControl/>
              <w:jc w:val="left"/>
              <w:rPr>
                <w:bCs/>
                <w:color w:val="000000" w:themeColor="text1"/>
                <w:kern w:val="0"/>
                <w:sz w:val="24"/>
                <w:szCs w:val="24"/>
              </w:rPr>
            </w:pPr>
          </w:p>
        </w:tc>
        <w:tc>
          <w:tcPr>
            <w:tcW w:w="851" w:type="dxa"/>
            <w:vMerge/>
            <w:tcBorders>
              <w:left w:val="single" w:sz="4" w:space="0" w:color="auto"/>
              <w:right w:val="single" w:sz="4" w:space="0" w:color="auto"/>
            </w:tcBorders>
            <w:shd w:val="clear" w:color="auto" w:fill="auto"/>
            <w:vAlign w:val="center"/>
          </w:tcPr>
          <w:p w:rsidR="00763DFF" w:rsidRPr="00D55EF9" w:rsidRDefault="00763DFF" w:rsidP="00763DFF">
            <w:pPr>
              <w:jc w:val="center"/>
              <w:rPr>
                <w:color w:val="000000" w:themeColor="text1"/>
                <w:kern w:val="0"/>
                <w:sz w:val="24"/>
                <w:szCs w:val="24"/>
              </w:rP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763DFF" w:rsidRPr="00D55EF9" w:rsidRDefault="00763DFF" w:rsidP="00763DFF">
            <w:pPr>
              <w:widowControl/>
              <w:jc w:val="center"/>
              <w:rPr>
                <w:color w:val="000000" w:themeColor="text1"/>
                <w:kern w:val="0"/>
                <w:sz w:val="24"/>
                <w:szCs w:val="24"/>
              </w:rPr>
            </w:pPr>
            <w:r w:rsidRPr="00D55EF9">
              <w:rPr>
                <w:rFonts w:ascii="宋体" w:hAnsi="宋体" w:cs="宋体"/>
                <w:color w:val="000000" w:themeColor="text1"/>
                <w:kern w:val="0"/>
                <w:sz w:val="24"/>
                <w:szCs w:val="24"/>
              </w:rPr>
              <w:t>11</w:t>
            </w:r>
          </w:p>
        </w:tc>
        <w:tc>
          <w:tcPr>
            <w:tcW w:w="2654" w:type="dxa"/>
            <w:tcBorders>
              <w:top w:val="single" w:sz="4" w:space="0" w:color="auto"/>
              <w:left w:val="single" w:sz="4" w:space="0" w:color="auto"/>
              <w:bottom w:val="single" w:sz="4" w:space="0" w:color="auto"/>
              <w:right w:val="single" w:sz="4" w:space="0" w:color="auto"/>
            </w:tcBorders>
            <w:shd w:val="clear" w:color="auto" w:fill="auto"/>
            <w:noWrap/>
            <w:vAlign w:val="center"/>
          </w:tcPr>
          <w:p w:rsidR="00763DFF" w:rsidRPr="00D55EF9" w:rsidRDefault="00763DFF" w:rsidP="00763DFF">
            <w:pPr>
              <w:widowControl/>
              <w:jc w:val="center"/>
              <w:rPr>
                <w:color w:val="000000" w:themeColor="text1"/>
                <w:kern w:val="0"/>
                <w:sz w:val="24"/>
                <w:szCs w:val="24"/>
              </w:rPr>
            </w:pPr>
            <w:r w:rsidRPr="00D55EF9">
              <w:rPr>
                <w:color w:val="000000" w:themeColor="text1"/>
                <w:sz w:val="22"/>
                <w:szCs w:val="22"/>
              </w:rPr>
              <w:t>Atmospheric Research</w:t>
            </w:r>
          </w:p>
        </w:tc>
        <w:tc>
          <w:tcPr>
            <w:tcW w:w="1598" w:type="dxa"/>
            <w:tcBorders>
              <w:top w:val="single" w:sz="4" w:space="0" w:color="auto"/>
              <w:left w:val="single" w:sz="4" w:space="0" w:color="auto"/>
              <w:bottom w:val="single" w:sz="4" w:space="0" w:color="auto"/>
              <w:right w:val="single" w:sz="4" w:space="0" w:color="auto"/>
            </w:tcBorders>
            <w:shd w:val="clear" w:color="auto" w:fill="auto"/>
            <w:noWrap/>
            <w:vAlign w:val="center"/>
          </w:tcPr>
          <w:p w:rsidR="00763DFF" w:rsidRPr="00D55EF9" w:rsidRDefault="006478E7" w:rsidP="00763DFF">
            <w:pPr>
              <w:widowControl/>
              <w:jc w:val="center"/>
              <w:rPr>
                <w:color w:val="000000" w:themeColor="text1"/>
                <w:kern w:val="0"/>
                <w:sz w:val="24"/>
                <w:szCs w:val="24"/>
              </w:rPr>
            </w:pPr>
            <w:r w:rsidRPr="00D55EF9">
              <w:rPr>
                <w:rFonts w:ascii="宋体" w:hAnsi="宋体" w:cs="宋体" w:hint="eastAsia"/>
                <w:color w:val="000000" w:themeColor="text1"/>
                <w:sz w:val="22"/>
                <w:szCs w:val="22"/>
              </w:rPr>
              <w:t>二</w:t>
            </w:r>
            <w:r w:rsidR="00763DFF" w:rsidRPr="00D55EF9">
              <w:rPr>
                <w:rFonts w:ascii="宋体" w:hAnsi="宋体" w:cs="宋体" w:hint="eastAsia"/>
                <w:color w:val="000000" w:themeColor="text1"/>
                <w:sz w:val="22"/>
                <w:szCs w:val="22"/>
              </w:rPr>
              <w:t>区/</w:t>
            </w:r>
            <w:r w:rsidRPr="00D55EF9">
              <w:rPr>
                <w:color w:val="000000" w:themeColor="text1"/>
              </w:rPr>
              <w:t xml:space="preserve"> </w:t>
            </w:r>
            <w:r w:rsidRPr="00D55EF9">
              <w:rPr>
                <w:rFonts w:ascii="Calibri" w:hAnsi="Calibri"/>
                <w:color w:val="000000" w:themeColor="text1"/>
                <w:sz w:val="22"/>
                <w:szCs w:val="22"/>
              </w:rPr>
              <w:t>3.817</w:t>
            </w:r>
          </w:p>
        </w:tc>
        <w:tc>
          <w:tcPr>
            <w:tcW w:w="851" w:type="dxa"/>
            <w:tcBorders>
              <w:top w:val="single" w:sz="4" w:space="0" w:color="auto"/>
              <w:left w:val="single" w:sz="4" w:space="0" w:color="auto"/>
              <w:bottom w:val="single" w:sz="4" w:space="0" w:color="auto"/>
              <w:right w:val="single" w:sz="4" w:space="0" w:color="auto"/>
            </w:tcBorders>
            <w:vAlign w:val="center"/>
          </w:tcPr>
          <w:p w:rsidR="00763DFF" w:rsidRPr="00F63803" w:rsidRDefault="006478E7" w:rsidP="00763DFF">
            <w:pPr>
              <w:widowControl/>
              <w:jc w:val="center"/>
              <w:rPr>
                <w:rFonts w:ascii="宋体" w:hAnsi="宋体" w:cs="宋体"/>
                <w:color w:val="000000" w:themeColor="text1"/>
                <w:sz w:val="22"/>
                <w:szCs w:val="22"/>
              </w:rPr>
            </w:pPr>
            <w:r w:rsidRPr="00F63803">
              <w:rPr>
                <w:rFonts w:ascii="宋体" w:hAnsi="宋体" w:cs="宋体" w:hint="eastAsia"/>
                <w:color w:val="000000" w:themeColor="text1"/>
                <w:sz w:val="22"/>
                <w:szCs w:val="22"/>
              </w:rPr>
              <w:t>/</w:t>
            </w:r>
          </w:p>
        </w:tc>
        <w:tc>
          <w:tcPr>
            <w:tcW w:w="2937" w:type="dxa"/>
            <w:tcBorders>
              <w:top w:val="single" w:sz="4" w:space="0" w:color="auto"/>
              <w:left w:val="single" w:sz="4" w:space="0" w:color="auto"/>
              <w:bottom w:val="single" w:sz="4" w:space="0" w:color="auto"/>
              <w:right w:val="single" w:sz="4" w:space="0" w:color="auto"/>
            </w:tcBorders>
            <w:shd w:val="clear" w:color="auto" w:fill="auto"/>
            <w:noWrap/>
            <w:vAlign w:val="center"/>
          </w:tcPr>
          <w:p w:rsidR="00763DFF" w:rsidRPr="00F63803" w:rsidRDefault="00763DFF" w:rsidP="00F63803">
            <w:pPr>
              <w:widowControl/>
              <w:jc w:val="left"/>
              <w:rPr>
                <w:rFonts w:ascii="宋体" w:hAnsi="宋体" w:cs="宋体"/>
                <w:color w:val="000000" w:themeColor="text1"/>
                <w:sz w:val="22"/>
                <w:szCs w:val="22"/>
              </w:rPr>
            </w:pPr>
          </w:p>
        </w:tc>
      </w:tr>
      <w:tr w:rsidR="00D55EF9" w:rsidRPr="00F63803" w:rsidTr="00F63803">
        <w:trPr>
          <w:trHeight w:val="471"/>
        </w:trPr>
        <w:tc>
          <w:tcPr>
            <w:tcW w:w="738" w:type="dxa"/>
            <w:vMerge/>
            <w:tcBorders>
              <w:top w:val="nil"/>
              <w:left w:val="single" w:sz="4" w:space="0" w:color="auto"/>
              <w:bottom w:val="single" w:sz="4" w:space="0" w:color="auto"/>
              <w:right w:val="single" w:sz="4" w:space="0" w:color="auto"/>
            </w:tcBorders>
            <w:vAlign w:val="center"/>
          </w:tcPr>
          <w:p w:rsidR="00763DFF" w:rsidRPr="00D55EF9" w:rsidRDefault="00763DFF" w:rsidP="00763DFF">
            <w:pPr>
              <w:widowControl/>
              <w:jc w:val="left"/>
              <w:rPr>
                <w:bCs/>
                <w:color w:val="000000" w:themeColor="text1"/>
                <w:kern w:val="0"/>
                <w:sz w:val="24"/>
                <w:szCs w:val="24"/>
              </w:rPr>
            </w:pPr>
          </w:p>
        </w:tc>
        <w:tc>
          <w:tcPr>
            <w:tcW w:w="851" w:type="dxa"/>
            <w:vMerge/>
            <w:tcBorders>
              <w:left w:val="single" w:sz="4" w:space="0" w:color="auto"/>
              <w:right w:val="single" w:sz="4" w:space="0" w:color="auto"/>
            </w:tcBorders>
            <w:shd w:val="clear" w:color="auto" w:fill="auto"/>
            <w:vAlign w:val="center"/>
          </w:tcPr>
          <w:p w:rsidR="00763DFF" w:rsidRPr="00D55EF9" w:rsidRDefault="00763DFF" w:rsidP="00763DFF">
            <w:pPr>
              <w:jc w:val="center"/>
              <w:rPr>
                <w:color w:val="000000" w:themeColor="text1"/>
                <w:kern w:val="0"/>
                <w:sz w:val="24"/>
                <w:szCs w:val="24"/>
              </w:rP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763DFF" w:rsidRPr="00D55EF9" w:rsidRDefault="00763DFF" w:rsidP="00763DFF">
            <w:pPr>
              <w:widowControl/>
              <w:jc w:val="center"/>
              <w:rPr>
                <w:color w:val="000000" w:themeColor="text1"/>
                <w:kern w:val="0"/>
                <w:sz w:val="24"/>
                <w:szCs w:val="24"/>
              </w:rPr>
            </w:pPr>
            <w:r w:rsidRPr="00D55EF9">
              <w:rPr>
                <w:rFonts w:ascii="宋体" w:hAnsi="宋体" w:cs="宋体"/>
                <w:color w:val="000000" w:themeColor="text1"/>
                <w:kern w:val="0"/>
                <w:sz w:val="24"/>
                <w:szCs w:val="24"/>
              </w:rPr>
              <w:t>12</w:t>
            </w:r>
          </w:p>
        </w:tc>
        <w:tc>
          <w:tcPr>
            <w:tcW w:w="2654" w:type="dxa"/>
            <w:tcBorders>
              <w:top w:val="single" w:sz="4" w:space="0" w:color="auto"/>
              <w:left w:val="single" w:sz="4" w:space="0" w:color="auto"/>
              <w:bottom w:val="single" w:sz="4" w:space="0" w:color="auto"/>
              <w:right w:val="single" w:sz="4" w:space="0" w:color="auto"/>
            </w:tcBorders>
            <w:shd w:val="clear" w:color="auto" w:fill="auto"/>
            <w:noWrap/>
            <w:vAlign w:val="center"/>
          </w:tcPr>
          <w:p w:rsidR="00763DFF" w:rsidRPr="00D55EF9" w:rsidRDefault="00763DFF" w:rsidP="00763DFF">
            <w:pPr>
              <w:widowControl/>
              <w:jc w:val="center"/>
              <w:rPr>
                <w:color w:val="000000" w:themeColor="text1"/>
                <w:kern w:val="0"/>
                <w:sz w:val="24"/>
                <w:szCs w:val="24"/>
              </w:rPr>
            </w:pPr>
            <w:r w:rsidRPr="00D55EF9">
              <w:rPr>
                <w:color w:val="000000" w:themeColor="text1"/>
                <w:sz w:val="22"/>
                <w:szCs w:val="22"/>
              </w:rPr>
              <w:t>Atmospheric Environment</w:t>
            </w:r>
          </w:p>
        </w:tc>
        <w:tc>
          <w:tcPr>
            <w:tcW w:w="1598" w:type="dxa"/>
            <w:tcBorders>
              <w:top w:val="single" w:sz="4" w:space="0" w:color="auto"/>
              <w:left w:val="single" w:sz="4" w:space="0" w:color="auto"/>
              <w:bottom w:val="single" w:sz="4" w:space="0" w:color="auto"/>
              <w:right w:val="single" w:sz="4" w:space="0" w:color="auto"/>
            </w:tcBorders>
            <w:shd w:val="clear" w:color="auto" w:fill="auto"/>
            <w:noWrap/>
            <w:vAlign w:val="center"/>
          </w:tcPr>
          <w:p w:rsidR="00763DFF" w:rsidRPr="00D55EF9" w:rsidRDefault="00763DFF" w:rsidP="00763DFF">
            <w:pPr>
              <w:widowControl/>
              <w:jc w:val="center"/>
              <w:rPr>
                <w:color w:val="000000" w:themeColor="text1"/>
                <w:kern w:val="0"/>
                <w:sz w:val="24"/>
                <w:szCs w:val="24"/>
              </w:rPr>
            </w:pPr>
            <w:r w:rsidRPr="00D55EF9">
              <w:rPr>
                <w:rFonts w:ascii="宋体" w:hAnsi="宋体" w:cs="宋体" w:hint="eastAsia"/>
                <w:color w:val="000000" w:themeColor="text1"/>
                <w:sz w:val="22"/>
                <w:szCs w:val="22"/>
              </w:rPr>
              <w:t>二区/</w:t>
            </w:r>
            <w:r w:rsidRPr="00D55EF9">
              <w:rPr>
                <w:rFonts w:ascii="Calibri" w:hAnsi="Calibri"/>
                <w:color w:val="000000" w:themeColor="text1"/>
                <w:sz w:val="22"/>
                <w:szCs w:val="22"/>
              </w:rPr>
              <w:t>3.629</w:t>
            </w:r>
          </w:p>
        </w:tc>
        <w:tc>
          <w:tcPr>
            <w:tcW w:w="851" w:type="dxa"/>
            <w:tcBorders>
              <w:top w:val="single" w:sz="4" w:space="0" w:color="auto"/>
              <w:left w:val="single" w:sz="4" w:space="0" w:color="auto"/>
              <w:bottom w:val="single" w:sz="4" w:space="0" w:color="auto"/>
              <w:right w:val="single" w:sz="4" w:space="0" w:color="auto"/>
            </w:tcBorders>
            <w:vAlign w:val="center"/>
          </w:tcPr>
          <w:p w:rsidR="00763DFF" w:rsidRPr="00F63803" w:rsidRDefault="006478E7" w:rsidP="00763DFF">
            <w:pPr>
              <w:widowControl/>
              <w:jc w:val="center"/>
              <w:rPr>
                <w:rFonts w:ascii="宋体" w:hAnsi="宋体" w:cs="宋体"/>
                <w:color w:val="000000" w:themeColor="text1"/>
                <w:sz w:val="22"/>
                <w:szCs w:val="22"/>
              </w:rPr>
            </w:pPr>
            <w:r w:rsidRPr="00F63803">
              <w:rPr>
                <w:rFonts w:ascii="宋体" w:hAnsi="宋体" w:cs="宋体" w:hint="eastAsia"/>
                <w:color w:val="000000" w:themeColor="text1"/>
                <w:sz w:val="22"/>
                <w:szCs w:val="22"/>
              </w:rPr>
              <w:t>/</w:t>
            </w:r>
          </w:p>
        </w:tc>
        <w:tc>
          <w:tcPr>
            <w:tcW w:w="2937" w:type="dxa"/>
            <w:tcBorders>
              <w:top w:val="single" w:sz="4" w:space="0" w:color="auto"/>
              <w:left w:val="single" w:sz="4" w:space="0" w:color="auto"/>
              <w:bottom w:val="single" w:sz="4" w:space="0" w:color="auto"/>
              <w:right w:val="single" w:sz="4" w:space="0" w:color="auto"/>
            </w:tcBorders>
            <w:shd w:val="clear" w:color="auto" w:fill="auto"/>
            <w:noWrap/>
            <w:vAlign w:val="center"/>
          </w:tcPr>
          <w:p w:rsidR="00763DFF" w:rsidRPr="00F63803" w:rsidRDefault="00763DFF" w:rsidP="00F63803">
            <w:pPr>
              <w:widowControl/>
              <w:jc w:val="left"/>
              <w:rPr>
                <w:rFonts w:ascii="宋体" w:hAnsi="宋体" w:cs="宋体"/>
                <w:color w:val="000000" w:themeColor="text1"/>
                <w:sz w:val="22"/>
                <w:szCs w:val="22"/>
              </w:rPr>
            </w:pPr>
          </w:p>
        </w:tc>
      </w:tr>
      <w:tr w:rsidR="00D55EF9" w:rsidRPr="00F63803" w:rsidTr="00F63803">
        <w:trPr>
          <w:trHeight w:val="471"/>
        </w:trPr>
        <w:tc>
          <w:tcPr>
            <w:tcW w:w="738" w:type="dxa"/>
            <w:vMerge/>
            <w:tcBorders>
              <w:top w:val="nil"/>
              <w:left w:val="single" w:sz="4" w:space="0" w:color="auto"/>
              <w:bottom w:val="single" w:sz="4" w:space="0" w:color="auto"/>
              <w:right w:val="single" w:sz="4" w:space="0" w:color="auto"/>
            </w:tcBorders>
            <w:vAlign w:val="center"/>
          </w:tcPr>
          <w:p w:rsidR="00763DFF" w:rsidRPr="00D55EF9" w:rsidRDefault="00763DFF" w:rsidP="00763DFF">
            <w:pPr>
              <w:widowControl/>
              <w:jc w:val="left"/>
              <w:rPr>
                <w:bCs/>
                <w:color w:val="000000" w:themeColor="text1"/>
                <w:kern w:val="0"/>
                <w:sz w:val="24"/>
                <w:szCs w:val="24"/>
              </w:rPr>
            </w:pPr>
          </w:p>
        </w:tc>
        <w:tc>
          <w:tcPr>
            <w:tcW w:w="851" w:type="dxa"/>
            <w:vMerge/>
            <w:tcBorders>
              <w:left w:val="single" w:sz="4" w:space="0" w:color="auto"/>
              <w:right w:val="single" w:sz="4" w:space="0" w:color="auto"/>
            </w:tcBorders>
            <w:shd w:val="clear" w:color="auto" w:fill="auto"/>
            <w:vAlign w:val="center"/>
          </w:tcPr>
          <w:p w:rsidR="00763DFF" w:rsidRPr="00D55EF9" w:rsidRDefault="00763DFF" w:rsidP="00763DFF">
            <w:pPr>
              <w:jc w:val="center"/>
              <w:rPr>
                <w:color w:val="000000" w:themeColor="text1"/>
                <w:kern w:val="0"/>
                <w:sz w:val="24"/>
                <w:szCs w:val="24"/>
              </w:rP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763DFF" w:rsidRPr="00D55EF9" w:rsidRDefault="00763DFF" w:rsidP="00763DFF">
            <w:pPr>
              <w:widowControl/>
              <w:jc w:val="center"/>
              <w:rPr>
                <w:color w:val="000000" w:themeColor="text1"/>
                <w:kern w:val="0"/>
                <w:sz w:val="24"/>
                <w:szCs w:val="24"/>
              </w:rPr>
            </w:pPr>
            <w:r w:rsidRPr="00D55EF9">
              <w:rPr>
                <w:rFonts w:ascii="宋体" w:hAnsi="宋体" w:cs="宋体"/>
                <w:color w:val="000000" w:themeColor="text1"/>
                <w:kern w:val="0"/>
                <w:sz w:val="24"/>
                <w:szCs w:val="24"/>
              </w:rPr>
              <w:t>13</w:t>
            </w:r>
          </w:p>
        </w:tc>
        <w:tc>
          <w:tcPr>
            <w:tcW w:w="2654" w:type="dxa"/>
            <w:tcBorders>
              <w:top w:val="single" w:sz="4" w:space="0" w:color="auto"/>
              <w:left w:val="single" w:sz="4" w:space="0" w:color="auto"/>
              <w:bottom w:val="single" w:sz="4" w:space="0" w:color="auto"/>
              <w:right w:val="single" w:sz="4" w:space="0" w:color="auto"/>
            </w:tcBorders>
            <w:shd w:val="clear" w:color="auto" w:fill="auto"/>
            <w:noWrap/>
            <w:vAlign w:val="center"/>
          </w:tcPr>
          <w:p w:rsidR="00763DFF" w:rsidRPr="00D55EF9" w:rsidRDefault="00763DFF" w:rsidP="00763DFF">
            <w:pPr>
              <w:widowControl/>
              <w:jc w:val="center"/>
              <w:rPr>
                <w:color w:val="000000" w:themeColor="text1"/>
                <w:kern w:val="0"/>
                <w:sz w:val="24"/>
                <w:szCs w:val="24"/>
              </w:rPr>
            </w:pPr>
            <w:r w:rsidRPr="00D55EF9">
              <w:rPr>
                <w:color w:val="000000" w:themeColor="text1"/>
                <w:sz w:val="22"/>
                <w:szCs w:val="22"/>
              </w:rPr>
              <w:t>Journal of Atmospheric and Oceanic Technology</w:t>
            </w:r>
          </w:p>
        </w:tc>
        <w:tc>
          <w:tcPr>
            <w:tcW w:w="1598" w:type="dxa"/>
            <w:tcBorders>
              <w:top w:val="single" w:sz="4" w:space="0" w:color="auto"/>
              <w:left w:val="single" w:sz="4" w:space="0" w:color="auto"/>
              <w:bottom w:val="single" w:sz="4" w:space="0" w:color="auto"/>
              <w:right w:val="single" w:sz="4" w:space="0" w:color="auto"/>
            </w:tcBorders>
            <w:shd w:val="clear" w:color="auto" w:fill="auto"/>
            <w:noWrap/>
            <w:vAlign w:val="center"/>
          </w:tcPr>
          <w:p w:rsidR="00763DFF" w:rsidRPr="00D55EF9" w:rsidRDefault="00763DFF" w:rsidP="00763DFF">
            <w:pPr>
              <w:widowControl/>
              <w:jc w:val="center"/>
              <w:rPr>
                <w:color w:val="000000" w:themeColor="text1"/>
                <w:kern w:val="0"/>
                <w:sz w:val="24"/>
                <w:szCs w:val="24"/>
              </w:rPr>
            </w:pPr>
            <w:r w:rsidRPr="00D55EF9">
              <w:rPr>
                <w:rFonts w:ascii="宋体" w:hAnsi="宋体" w:cs="宋体" w:hint="eastAsia"/>
                <w:color w:val="000000" w:themeColor="text1"/>
                <w:sz w:val="22"/>
                <w:szCs w:val="22"/>
              </w:rPr>
              <w:t>二区/</w:t>
            </w:r>
            <w:r w:rsidRPr="00D55EF9">
              <w:rPr>
                <w:rFonts w:ascii="Calibri" w:hAnsi="Calibri"/>
                <w:color w:val="000000" w:themeColor="text1"/>
                <w:sz w:val="22"/>
                <w:szCs w:val="22"/>
              </w:rPr>
              <w:t>2.233</w:t>
            </w:r>
          </w:p>
        </w:tc>
        <w:tc>
          <w:tcPr>
            <w:tcW w:w="851" w:type="dxa"/>
            <w:tcBorders>
              <w:top w:val="single" w:sz="4" w:space="0" w:color="auto"/>
              <w:left w:val="single" w:sz="4" w:space="0" w:color="auto"/>
              <w:bottom w:val="single" w:sz="4" w:space="0" w:color="auto"/>
              <w:right w:val="single" w:sz="4" w:space="0" w:color="auto"/>
            </w:tcBorders>
            <w:vAlign w:val="center"/>
          </w:tcPr>
          <w:p w:rsidR="00763DFF" w:rsidRPr="00F63803" w:rsidRDefault="006478E7" w:rsidP="00763DFF">
            <w:pPr>
              <w:widowControl/>
              <w:jc w:val="center"/>
              <w:rPr>
                <w:rFonts w:ascii="宋体" w:hAnsi="宋体" w:cs="宋体"/>
                <w:color w:val="000000" w:themeColor="text1"/>
                <w:sz w:val="22"/>
                <w:szCs w:val="22"/>
              </w:rPr>
            </w:pPr>
            <w:r w:rsidRPr="00F63803">
              <w:rPr>
                <w:rFonts w:ascii="宋体" w:hAnsi="宋体" w:cs="宋体" w:hint="eastAsia"/>
                <w:color w:val="000000" w:themeColor="text1"/>
                <w:sz w:val="22"/>
                <w:szCs w:val="22"/>
              </w:rPr>
              <w:t>/</w:t>
            </w:r>
          </w:p>
        </w:tc>
        <w:tc>
          <w:tcPr>
            <w:tcW w:w="2937" w:type="dxa"/>
            <w:tcBorders>
              <w:top w:val="single" w:sz="4" w:space="0" w:color="auto"/>
              <w:left w:val="single" w:sz="4" w:space="0" w:color="auto"/>
              <w:bottom w:val="single" w:sz="4" w:space="0" w:color="auto"/>
              <w:right w:val="single" w:sz="4" w:space="0" w:color="auto"/>
            </w:tcBorders>
            <w:shd w:val="clear" w:color="auto" w:fill="auto"/>
            <w:noWrap/>
            <w:vAlign w:val="center"/>
          </w:tcPr>
          <w:p w:rsidR="00763DFF" w:rsidRPr="00F63803" w:rsidRDefault="00763DFF" w:rsidP="00F63803">
            <w:pPr>
              <w:widowControl/>
              <w:jc w:val="left"/>
              <w:rPr>
                <w:rFonts w:ascii="宋体" w:hAnsi="宋体" w:cs="宋体"/>
                <w:color w:val="000000" w:themeColor="text1"/>
                <w:sz w:val="22"/>
                <w:szCs w:val="22"/>
              </w:rPr>
            </w:pPr>
          </w:p>
        </w:tc>
      </w:tr>
      <w:tr w:rsidR="00D55EF9" w:rsidRPr="00F63803" w:rsidTr="00F63803">
        <w:trPr>
          <w:trHeight w:val="471"/>
        </w:trPr>
        <w:tc>
          <w:tcPr>
            <w:tcW w:w="738" w:type="dxa"/>
            <w:vMerge/>
            <w:tcBorders>
              <w:top w:val="nil"/>
              <w:left w:val="single" w:sz="4" w:space="0" w:color="auto"/>
              <w:bottom w:val="single" w:sz="4" w:space="0" w:color="auto"/>
              <w:right w:val="single" w:sz="4" w:space="0" w:color="auto"/>
            </w:tcBorders>
            <w:vAlign w:val="center"/>
          </w:tcPr>
          <w:p w:rsidR="00763DFF" w:rsidRPr="00D55EF9" w:rsidRDefault="00763DFF" w:rsidP="00763DFF">
            <w:pPr>
              <w:widowControl/>
              <w:jc w:val="left"/>
              <w:rPr>
                <w:bCs/>
                <w:color w:val="000000" w:themeColor="text1"/>
                <w:kern w:val="0"/>
                <w:sz w:val="24"/>
                <w:szCs w:val="24"/>
              </w:rPr>
            </w:pPr>
          </w:p>
        </w:tc>
        <w:tc>
          <w:tcPr>
            <w:tcW w:w="851" w:type="dxa"/>
            <w:vMerge/>
            <w:tcBorders>
              <w:left w:val="single" w:sz="4" w:space="0" w:color="auto"/>
              <w:right w:val="single" w:sz="4" w:space="0" w:color="auto"/>
            </w:tcBorders>
            <w:shd w:val="clear" w:color="auto" w:fill="auto"/>
            <w:vAlign w:val="center"/>
          </w:tcPr>
          <w:p w:rsidR="00763DFF" w:rsidRPr="00D55EF9" w:rsidRDefault="00763DFF" w:rsidP="00763DFF">
            <w:pPr>
              <w:jc w:val="center"/>
              <w:rPr>
                <w:color w:val="000000" w:themeColor="text1"/>
                <w:kern w:val="0"/>
                <w:sz w:val="24"/>
                <w:szCs w:val="24"/>
              </w:rP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763DFF" w:rsidRPr="00D55EF9" w:rsidRDefault="00763DFF" w:rsidP="00763DFF">
            <w:pPr>
              <w:widowControl/>
              <w:jc w:val="center"/>
              <w:rPr>
                <w:color w:val="000000" w:themeColor="text1"/>
                <w:kern w:val="0"/>
                <w:sz w:val="24"/>
                <w:szCs w:val="24"/>
              </w:rPr>
            </w:pPr>
            <w:r w:rsidRPr="00D55EF9">
              <w:rPr>
                <w:rFonts w:ascii="宋体" w:hAnsi="宋体" w:cs="宋体"/>
                <w:color w:val="000000" w:themeColor="text1"/>
                <w:kern w:val="0"/>
                <w:sz w:val="24"/>
                <w:szCs w:val="24"/>
              </w:rPr>
              <w:t>14</w:t>
            </w:r>
          </w:p>
        </w:tc>
        <w:tc>
          <w:tcPr>
            <w:tcW w:w="2654" w:type="dxa"/>
            <w:tcBorders>
              <w:top w:val="single" w:sz="4" w:space="0" w:color="auto"/>
              <w:left w:val="single" w:sz="4" w:space="0" w:color="auto"/>
              <w:bottom w:val="single" w:sz="4" w:space="0" w:color="auto"/>
              <w:right w:val="single" w:sz="4" w:space="0" w:color="auto"/>
            </w:tcBorders>
            <w:shd w:val="clear" w:color="auto" w:fill="auto"/>
            <w:noWrap/>
            <w:vAlign w:val="center"/>
          </w:tcPr>
          <w:p w:rsidR="00763DFF" w:rsidRPr="00D55EF9" w:rsidRDefault="00763DFF" w:rsidP="00763DFF">
            <w:pPr>
              <w:widowControl/>
              <w:jc w:val="center"/>
              <w:rPr>
                <w:color w:val="000000" w:themeColor="text1"/>
                <w:kern w:val="0"/>
                <w:sz w:val="24"/>
                <w:szCs w:val="24"/>
              </w:rPr>
            </w:pPr>
            <w:r w:rsidRPr="00D55EF9">
              <w:rPr>
                <w:color w:val="000000" w:themeColor="text1"/>
                <w:sz w:val="22"/>
                <w:szCs w:val="22"/>
              </w:rPr>
              <w:t>Ocean Dynamics</w:t>
            </w:r>
          </w:p>
        </w:tc>
        <w:tc>
          <w:tcPr>
            <w:tcW w:w="1598" w:type="dxa"/>
            <w:tcBorders>
              <w:top w:val="single" w:sz="4" w:space="0" w:color="auto"/>
              <w:left w:val="single" w:sz="4" w:space="0" w:color="auto"/>
              <w:bottom w:val="single" w:sz="4" w:space="0" w:color="auto"/>
              <w:right w:val="single" w:sz="4" w:space="0" w:color="auto"/>
            </w:tcBorders>
            <w:shd w:val="clear" w:color="auto" w:fill="auto"/>
            <w:noWrap/>
            <w:vAlign w:val="center"/>
          </w:tcPr>
          <w:p w:rsidR="00763DFF" w:rsidRPr="00D55EF9" w:rsidRDefault="00763DFF" w:rsidP="00763DFF">
            <w:pPr>
              <w:widowControl/>
              <w:jc w:val="center"/>
              <w:rPr>
                <w:color w:val="000000" w:themeColor="text1"/>
                <w:kern w:val="0"/>
                <w:sz w:val="24"/>
                <w:szCs w:val="24"/>
              </w:rPr>
            </w:pPr>
            <w:r w:rsidRPr="00D55EF9">
              <w:rPr>
                <w:rFonts w:ascii="宋体" w:hAnsi="宋体" w:cs="宋体" w:hint="eastAsia"/>
                <w:color w:val="000000" w:themeColor="text1"/>
                <w:sz w:val="22"/>
                <w:szCs w:val="22"/>
              </w:rPr>
              <w:t>三区/</w:t>
            </w:r>
            <w:r w:rsidR="006478E7" w:rsidRPr="00D55EF9">
              <w:rPr>
                <w:color w:val="000000" w:themeColor="text1"/>
              </w:rPr>
              <w:t xml:space="preserve"> </w:t>
            </w:r>
            <w:r w:rsidR="006478E7" w:rsidRPr="00D55EF9">
              <w:rPr>
                <w:rFonts w:ascii="Calibri" w:hAnsi="Calibri"/>
                <w:color w:val="000000" w:themeColor="text1"/>
                <w:sz w:val="22"/>
                <w:szCs w:val="22"/>
              </w:rPr>
              <w:t>1.575</w:t>
            </w:r>
          </w:p>
        </w:tc>
        <w:tc>
          <w:tcPr>
            <w:tcW w:w="851" w:type="dxa"/>
            <w:tcBorders>
              <w:top w:val="single" w:sz="4" w:space="0" w:color="auto"/>
              <w:left w:val="single" w:sz="4" w:space="0" w:color="auto"/>
              <w:bottom w:val="single" w:sz="4" w:space="0" w:color="auto"/>
              <w:right w:val="single" w:sz="4" w:space="0" w:color="auto"/>
            </w:tcBorders>
            <w:vAlign w:val="center"/>
          </w:tcPr>
          <w:p w:rsidR="00763DFF" w:rsidRPr="00F63803" w:rsidRDefault="00763DFF" w:rsidP="000F0ABC">
            <w:pPr>
              <w:widowControl/>
              <w:jc w:val="center"/>
              <w:rPr>
                <w:rFonts w:ascii="宋体" w:hAnsi="宋体" w:cs="宋体"/>
                <w:color w:val="000000" w:themeColor="text1"/>
                <w:sz w:val="22"/>
                <w:szCs w:val="22"/>
              </w:rPr>
            </w:pPr>
            <w:r w:rsidRPr="00F63803">
              <w:rPr>
                <w:rFonts w:ascii="宋体" w:hAnsi="宋体" w:cs="宋体" w:hint="eastAsia"/>
                <w:color w:val="000000" w:themeColor="text1"/>
                <w:sz w:val="22"/>
                <w:szCs w:val="22"/>
              </w:rPr>
              <w:t>调入</w:t>
            </w:r>
            <w:r w:rsidR="00E54C30" w:rsidRPr="00F63803">
              <w:rPr>
                <w:rFonts w:ascii="宋体" w:hAnsi="宋体" w:cs="宋体" w:hint="eastAsia"/>
                <w:color w:val="000000" w:themeColor="text1"/>
                <w:sz w:val="22"/>
                <w:szCs w:val="22"/>
              </w:rPr>
              <w:t>权威</w:t>
            </w:r>
          </w:p>
        </w:tc>
        <w:tc>
          <w:tcPr>
            <w:tcW w:w="2937" w:type="dxa"/>
            <w:tcBorders>
              <w:top w:val="single" w:sz="4" w:space="0" w:color="auto"/>
              <w:left w:val="single" w:sz="4" w:space="0" w:color="auto"/>
              <w:bottom w:val="single" w:sz="4" w:space="0" w:color="auto"/>
              <w:right w:val="single" w:sz="4" w:space="0" w:color="auto"/>
            </w:tcBorders>
            <w:shd w:val="clear" w:color="auto" w:fill="auto"/>
            <w:noWrap/>
            <w:vAlign w:val="center"/>
          </w:tcPr>
          <w:p w:rsidR="00763DFF" w:rsidRPr="00F63803" w:rsidRDefault="00113599" w:rsidP="00F63803">
            <w:pPr>
              <w:widowControl/>
              <w:jc w:val="left"/>
              <w:rPr>
                <w:rFonts w:ascii="宋体" w:hAnsi="宋体" w:cs="宋体"/>
                <w:color w:val="000000" w:themeColor="text1"/>
                <w:sz w:val="22"/>
                <w:szCs w:val="22"/>
              </w:rPr>
            </w:pPr>
            <w:r w:rsidRPr="00F63803">
              <w:rPr>
                <w:rFonts w:ascii="宋体" w:hAnsi="宋体" w:cs="宋体" w:hint="eastAsia"/>
                <w:color w:val="000000" w:themeColor="text1"/>
                <w:sz w:val="22"/>
                <w:szCs w:val="22"/>
              </w:rPr>
              <w:t>因《</w:t>
            </w:r>
            <w:r w:rsidRPr="00F63803">
              <w:rPr>
                <w:rFonts w:ascii="宋体" w:hAnsi="宋体" w:cs="宋体"/>
                <w:color w:val="000000" w:themeColor="text1"/>
                <w:sz w:val="22"/>
                <w:szCs w:val="22"/>
              </w:rPr>
              <w:t>Ocean Dynamics</w:t>
            </w:r>
            <w:r w:rsidRPr="00F63803">
              <w:rPr>
                <w:rFonts w:ascii="宋体" w:hAnsi="宋体" w:cs="宋体" w:hint="eastAsia"/>
                <w:color w:val="000000" w:themeColor="text1"/>
                <w:sz w:val="22"/>
                <w:szCs w:val="22"/>
              </w:rPr>
              <w:t>》是物理海洋领域的主流期刊，故调入权威期刊目录。</w:t>
            </w:r>
          </w:p>
        </w:tc>
      </w:tr>
      <w:tr w:rsidR="00D55EF9" w:rsidRPr="00F63803" w:rsidTr="00F63803">
        <w:trPr>
          <w:trHeight w:val="471"/>
        </w:trPr>
        <w:tc>
          <w:tcPr>
            <w:tcW w:w="738" w:type="dxa"/>
            <w:vMerge/>
            <w:tcBorders>
              <w:top w:val="nil"/>
              <w:left w:val="single" w:sz="4" w:space="0" w:color="auto"/>
              <w:bottom w:val="single" w:sz="4" w:space="0" w:color="auto"/>
              <w:right w:val="single" w:sz="4" w:space="0" w:color="auto"/>
            </w:tcBorders>
            <w:vAlign w:val="center"/>
          </w:tcPr>
          <w:p w:rsidR="00763DFF" w:rsidRPr="00D55EF9" w:rsidRDefault="00763DFF" w:rsidP="00763DFF">
            <w:pPr>
              <w:widowControl/>
              <w:jc w:val="left"/>
              <w:rPr>
                <w:bCs/>
                <w:color w:val="000000" w:themeColor="text1"/>
                <w:kern w:val="0"/>
                <w:sz w:val="24"/>
                <w:szCs w:val="24"/>
              </w:rPr>
            </w:pPr>
          </w:p>
        </w:tc>
        <w:tc>
          <w:tcPr>
            <w:tcW w:w="851" w:type="dxa"/>
            <w:vMerge/>
            <w:tcBorders>
              <w:left w:val="single" w:sz="4" w:space="0" w:color="auto"/>
              <w:right w:val="single" w:sz="4" w:space="0" w:color="auto"/>
            </w:tcBorders>
            <w:shd w:val="clear" w:color="auto" w:fill="auto"/>
            <w:vAlign w:val="center"/>
          </w:tcPr>
          <w:p w:rsidR="00763DFF" w:rsidRPr="00D55EF9" w:rsidRDefault="00763DFF" w:rsidP="00763DFF">
            <w:pPr>
              <w:jc w:val="center"/>
              <w:rPr>
                <w:color w:val="000000" w:themeColor="text1"/>
                <w:kern w:val="0"/>
                <w:sz w:val="24"/>
                <w:szCs w:val="24"/>
              </w:rP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763DFF" w:rsidRPr="00D55EF9" w:rsidRDefault="00763DFF" w:rsidP="00763DFF">
            <w:pPr>
              <w:widowControl/>
              <w:jc w:val="center"/>
              <w:rPr>
                <w:color w:val="000000" w:themeColor="text1"/>
                <w:kern w:val="0"/>
                <w:sz w:val="24"/>
                <w:szCs w:val="24"/>
              </w:rPr>
            </w:pPr>
            <w:r w:rsidRPr="00D55EF9">
              <w:rPr>
                <w:rFonts w:ascii="宋体" w:hAnsi="宋体" w:cs="宋体"/>
                <w:color w:val="000000" w:themeColor="text1"/>
                <w:kern w:val="0"/>
                <w:sz w:val="24"/>
                <w:szCs w:val="24"/>
              </w:rPr>
              <w:t>15</w:t>
            </w:r>
          </w:p>
        </w:tc>
        <w:tc>
          <w:tcPr>
            <w:tcW w:w="2654" w:type="dxa"/>
            <w:tcBorders>
              <w:top w:val="single" w:sz="4" w:space="0" w:color="auto"/>
              <w:left w:val="single" w:sz="4" w:space="0" w:color="auto"/>
              <w:bottom w:val="single" w:sz="4" w:space="0" w:color="auto"/>
              <w:right w:val="single" w:sz="4" w:space="0" w:color="auto"/>
            </w:tcBorders>
            <w:shd w:val="clear" w:color="auto" w:fill="auto"/>
            <w:noWrap/>
            <w:vAlign w:val="center"/>
          </w:tcPr>
          <w:p w:rsidR="00763DFF" w:rsidRPr="00D55EF9" w:rsidRDefault="00763DFF" w:rsidP="00763DFF">
            <w:pPr>
              <w:widowControl/>
              <w:jc w:val="center"/>
              <w:rPr>
                <w:color w:val="000000" w:themeColor="text1"/>
                <w:kern w:val="0"/>
                <w:sz w:val="24"/>
                <w:szCs w:val="24"/>
              </w:rPr>
            </w:pPr>
            <w:r w:rsidRPr="00D55EF9">
              <w:rPr>
                <w:color w:val="000000" w:themeColor="text1"/>
                <w:sz w:val="22"/>
                <w:szCs w:val="22"/>
              </w:rPr>
              <w:t>Continental Shelf Research</w:t>
            </w:r>
          </w:p>
        </w:tc>
        <w:tc>
          <w:tcPr>
            <w:tcW w:w="1598" w:type="dxa"/>
            <w:tcBorders>
              <w:top w:val="single" w:sz="4" w:space="0" w:color="auto"/>
              <w:left w:val="single" w:sz="4" w:space="0" w:color="auto"/>
              <w:bottom w:val="single" w:sz="4" w:space="0" w:color="auto"/>
              <w:right w:val="single" w:sz="4" w:space="0" w:color="auto"/>
            </w:tcBorders>
            <w:shd w:val="clear" w:color="auto" w:fill="auto"/>
            <w:noWrap/>
            <w:vAlign w:val="center"/>
          </w:tcPr>
          <w:p w:rsidR="00763DFF" w:rsidRPr="00D55EF9" w:rsidRDefault="00763DFF" w:rsidP="00763DFF">
            <w:pPr>
              <w:widowControl/>
              <w:jc w:val="center"/>
              <w:rPr>
                <w:color w:val="000000" w:themeColor="text1"/>
                <w:kern w:val="0"/>
                <w:sz w:val="24"/>
                <w:szCs w:val="24"/>
              </w:rPr>
            </w:pPr>
            <w:r w:rsidRPr="00D55EF9">
              <w:rPr>
                <w:rFonts w:ascii="宋体" w:hAnsi="宋体" w:cs="宋体" w:hint="eastAsia"/>
                <w:color w:val="000000" w:themeColor="text1"/>
                <w:sz w:val="22"/>
                <w:szCs w:val="22"/>
              </w:rPr>
              <w:t>三区/</w:t>
            </w:r>
            <w:r w:rsidR="0079303A" w:rsidRPr="00D55EF9">
              <w:rPr>
                <w:color w:val="000000" w:themeColor="text1"/>
              </w:rPr>
              <w:t xml:space="preserve"> </w:t>
            </w:r>
            <w:r w:rsidR="0079303A" w:rsidRPr="00D55EF9">
              <w:rPr>
                <w:rFonts w:ascii="Calibri" w:hAnsi="Calibri"/>
                <w:color w:val="000000" w:themeColor="text1"/>
                <w:sz w:val="22"/>
                <w:szCs w:val="22"/>
              </w:rPr>
              <w:t>1.942</w:t>
            </w:r>
          </w:p>
        </w:tc>
        <w:tc>
          <w:tcPr>
            <w:tcW w:w="851" w:type="dxa"/>
            <w:tcBorders>
              <w:top w:val="single" w:sz="4" w:space="0" w:color="auto"/>
              <w:left w:val="single" w:sz="4" w:space="0" w:color="auto"/>
              <w:bottom w:val="single" w:sz="4" w:space="0" w:color="auto"/>
              <w:right w:val="single" w:sz="4" w:space="0" w:color="auto"/>
            </w:tcBorders>
            <w:vAlign w:val="center"/>
          </w:tcPr>
          <w:p w:rsidR="00763DFF" w:rsidRPr="00F63803" w:rsidRDefault="00763DFF" w:rsidP="000F0ABC">
            <w:pPr>
              <w:widowControl/>
              <w:jc w:val="center"/>
              <w:rPr>
                <w:rFonts w:ascii="宋体" w:hAnsi="宋体" w:cs="宋体"/>
                <w:color w:val="000000" w:themeColor="text1"/>
                <w:sz w:val="22"/>
                <w:szCs w:val="22"/>
              </w:rPr>
            </w:pPr>
            <w:r w:rsidRPr="00F63803">
              <w:rPr>
                <w:rFonts w:ascii="宋体" w:hAnsi="宋体" w:cs="宋体" w:hint="eastAsia"/>
                <w:color w:val="000000" w:themeColor="text1"/>
                <w:sz w:val="22"/>
                <w:szCs w:val="22"/>
              </w:rPr>
              <w:t>调入</w:t>
            </w:r>
            <w:r w:rsidR="00E54C30" w:rsidRPr="00F63803">
              <w:rPr>
                <w:rFonts w:ascii="宋体" w:hAnsi="宋体" w:cs="宋体" w:hint="eastAsia"/>
                <w:color w:val="000000" w:themeColor="text1"/>
                <w:sz w:val="22"/>
                <w:szCs w:val="22"/>
              </w:rPr>
              <w:t>权威</w:t>
            </w:r>
          </w:p>
        </w:tc>
        <w:tc>
          <w:tcPr>
            <w:tcW w:w="2937" w:type="dxa"/>
            <w:tcBorders>
              <w:top w:val="single" w:sz="4" w:space="0" w:color="auto"/>
              <w:left w:val="single" w:sz="4" w:space="0" w:color="auto"/>
              <w:bottom w:val="single" w:sz="4" w:space="0" w:color="auto"/>
              <w:right w:val="single" w:sz="4" w:space="0" w:color="auto"/>
            </w:tcBorders>
            <w:shd w:val="clear" w:color="auto" w:fill="auto"/>
            <w:noWrap/>
            <w:vAlign w:val="center"/>
          </w:tcPr>
          <w:p w:rsidR="00763DFF" w:rsidRPr="00F63803" w:rsidRDefault="00113599" w:rsidP="00F63803">
            <w:pPr>
              <w:widowControl/>
              <w:jc w:val="left"/>
              <w:rPr>
                <w:rFonts w:ascii="宋体" w:hAnsi="宋体" w:cs="宋体"/>
                <w:color w:val="000000" w:themeColor="text1"/>
                <w:sz w:val="22"/>
                <w:szCs w:val="22"/>
              </w:rPr>
            </w:pPr>
            <w:r w:rsidRPr="00F63803">
              <w:rPr>
                <w:rFonts w:ascii="宋体" w:hAnsi="宋体" w:cs="宋体" w:hint="eastAsia"/>
                <w:color w:val="000000" w:themeColor="text1"/>
                <w:sz w:val="22"/>
                <w:szCs w:val="22"/>
              </w:rPr>
              <w:t>因《</w:t>
            </w:r>
            <w:r w:rsidRPr="00F63803">
              <w:rPr>
                <w:rFonts w:ascii="宋体" w:hAnsi="宋体" w:cs="宋体"/>
                <w:color w:val="000000" w:themeColor="text1"/>
                <w:sz w:val="22"/>
                <w:szCs w:val="22"/>
              </w:rPr>
              <w:t>Continental Shelf Research</w:t>
            </w:r>
            <w:r w:rsidRPr="00F63803">
              <w:rPr>
                <w:rFonts w:ascii="宋体" w:hAnsi="宋体" w:cs="宋体" w:hint="eastAsia"/>
                <w:color w:val="000000" w:themeColor="text1"/>
                <w:sz w:val="22"/>
                <w:szCs w:val="22"/>
              </w:rPr>
              <w:t>》是物理海洋领域的主流期刊，侧重近岸海洋动力学，故调入权威期刊目录。</w:t>
            </w:r>
          </w:p>
        </w:tc>
      </w:tr>
      <w:tr w:rsidR="00D55EF9" w:rsidRPr="00F63803" w:rsidTr="00F63803">
        <w:trPr>
          <w:trHeight w:val="471"/>
        </w:trPr>
        <w:tc>
          <w:tcPr>
            <w:tcW w:w="738" w:type="dxa"/>
            <w:vMerge/>
            <w:tcBorders>
              <w:top w:val="nil"/>
              <w:left w:val="single" w:sz="4" w:space="0" w:color="auto"/>
              <w:bottom w:val="single" w:sz="4" w:space="0" w:color="auto"/>
              <w:right w:val="single" w:sz="4" w:space="0" w:color="auto"/>
            </w:tcBorders>
            <w:vAlign w:val="center"/>
          </w:tcPr>
          <w:p w:rsidR="00763DFF" w:rsidRPr="00D55EF9" w:rsidRDefault="00763DFF" w:rsidP="00763DFF">
            <w:pPr>
              <w:widowControl/>
              <w:jc w:val="left"/>
              <w:rPr>
                <w:bCs/>
                <w:color w:val="000000" w:themeColor="text1"/>
                <w:kern w:val="0"/>
                <w:sz w:val="24"/>
                <w:szCs w:val="24"/>
              </w:rPr>
            </w:pPr>
          </w:p>
        </w:tc>
        <w:tc>
          <w:tcPr>
            <w:tcW w:w="851" w:type="dxa"/>
            <w:vMerge/>
            <w:tcBorders>
              <w:left w:val="single" w:sz="4" w:space="0" w:color="auto"/>
              <w:right w:val="single" w:sz="4" w:space="0" w:color="auto"/>
            </w:tcBorders>
            <w:shd w:val="clear" w:color="auto" w:fill="auto"/>
            <w:vAlign w:val="center"/>
          </w:tcPr>
          <w:p w:rsidR="00763DFF" w:rsidRPr="00D55EF9" w:rsidRDefault="00763DFF" w:rsidP="00763DFF">
            <w:pPr>
              <w:jc w:val="center"/>
              <w:rPr>
                <w:color w:val="000000" w:themeColor="text1"/>
                <w:kern w:val="0"/>
                <w:sz w:val="24"/>
                <w:szCs w:val="24"/>
              </w:rP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763DFF" w:rsidRPr="00D55EF9" w:rsidRDefault="00763DFF" w:rsidP="00763DFF">
            <w:pPr>
              <w:widowControl/>
              <w:jc w:val="center"/>
              <w:rPr>
                <w:color w:val="000000" w:themeColor="text1"/>
                <w:kern w:val="0"/>
                <w:sz w:val="24"/>
                <w:szCs w:val="24"/>
              </w:rPr>
            </w:pPr>
            <w:r w:rsidRPr="00D55EF9">
              <w:rPr>
                <w:rFonts w:ascii="宋体" w:hAnsi="宋体" w:cs="宋体"/>
                <w:color w:val="000000" w:themeColor="text1"/>
                <w:kern w:val="0"/>
                <w:sz w:val="24"/>
                <w:szCs w:val="24"/>
              </w:rPr>
              <w:t>16</w:t>
            </w:r>
          </w:p>
        </w:tc>
        <w:tc>
          <w:tcPr>
            <w:tcW w:w="2654" w:type="dxa"/>
            <w:tcBorders>
              <w:top w:val="single" w:sz="4" w:space="0" w:color="auto"/>
              <w:left w:val="single" w:sz="4" w:space="0" w:color="auto"/>
              <w:bottom w:val="single" w:sz="4" w:space="0" w:color="auto"/>
              <w:right w:val="single" w:sz="4" w:space="0" w:color="auto"/>
            </w:tcBorders>
            <w:shd w:val="clear" w:color="auto" w:fill="auto"/>
            <w:noWrap/>
            <w:vAlign w:val="center"/>
          </w:tcPr>
          <w:p w:rsidR="00763DFF" w:rsidRPr="00D55EF9" w:rsidRDefault="00763DFF" w:rsidP="00763DFF">
            <w:pPr>
              <w:widowControl/>
              <w:jc w:val="center"/>
              <w:rPr>
                <w:color w:val="000000" w:themeColor="text1"/>
                <w:kern w:val="0"/>
                <w:sz w:val="24"/>
                <w:szCs w:val="24"/>
              </w:rPr>
            </w:pPr>
            <w:r w:rsidRPr="00D55EF9">
              <w:rPr>
                <w:color w:val="000000" w:themeColor="text1"/>
                <w:sz w:val="22"/>
                <w:szCs w:val="22"/>
              </w:rPr>
              <w:t>Journal of Marine Systems</w:t>
            </w:r>
          </w:p>
        </w:tc>
        <w:tc>
          <w:tcPr>
            <w:tcW w:w="1598" w:type="dxa"/>
            <w:tcBorders>
              <w:top w:val="single" w:sz="4" w:space="0" w:color="auto"/>
              <w:left w:val="single" w:sz="4" w:space="0" w:color="auto"/>
              <w:bottom w:val="single" w:sz="4" w:space="0" w:color="auto"/>
              <w:right w:val="single" w:sz="4" w:space="0" w:color="auto"/>
            </w:tcBorders>
            <w:shd w:val="clear" w:color="auto" w:fill="auto"/>
            <w:noWrap/>
            <w:vAlign w:val="center"/>
          </w:tcPr>
          <w:p w:rsidR="00763DFF" w:rsidRPr="00D55EF9" w:rsidRDefault="00763DFF" w:rsidP="00763DFF">
            <w:pPr>
              <w:widowControl/>
              <w:jc w:val="center"/>
              <w:rPr>
                <w:color w:val="000000" w:themeColor="text1"/>
                <w:kern w:val="0"/>
                <w:sz w:val="24"/>
                <w:szCs w:val="24"/>
              </w:rPr>
            </w:pPr>
            <w:r w:rsidRPr="00D55EF9">
              <w:rPr>
                <w:rFonts w:ascii="宋体" w:hAnsi="宋体" w:cs="宋体" w:hint="eastAsia"/>
                <w:color w:val="000000" w:themeColor="text1"/>
                <w:sz w:val="22"/>
                <w:szCs w:val="22"/>
              </w:rPr>
              <w:t>二区/</w:t>
            </w:r>
            <w:r w:rsidR="0096000A" w:rsidRPr="00D55EF9">
              <w:rPr>
                <w:color w:val="000000" w:themeColor="text1"/>
              </w:rPr>
              <w:t xml:space="preserve"> </w:t>
            </w:r>
            <w:r w:rsidR="0096000A" w:rsidRPr="00D55EF9">
              <w:rPr>
                <w:rFonts w:ascii="Calibri" w:hAnsi="Calibri"/>
                <w:color w:val="000000" w:themeColor="text1"/>
                <w:sz w:val="22"/>
                <w:szCs w:val="22"/>
              </w:rPr>
              <w:t>2.506</w:t>
            </w:r>
          </w:p>
        </w:tc>
        <w:tc>
          <w:tcPr>
            <w:tcW w:w="851" w:type="dxa"/>
            <w:tcBorders>
              <w:top w:val="single" w:sz="4" w:space="0" w:color="auto"/>
              <w:left w:val="single" w:sz="4" w:space="0" w:color="auto"/>
              <w:bottom w:val="single" w:sz="4" w:space="0" w:color="auto"/>
              <w:right w:val="single" w:sz="4" w:space="0" w:color="auto"/>
            </w:tcBorders>
            <w:vAlign w:val="center"/>
          </w:tcPr>
          <w:p w:rsidR="00763DFF" w:rsidRPr="00F63803" w:rsidRDefault="00266A07" w:rsidP="00763DFF">
            <w:pPr>
              <w:widowControl/>
              <w:jc w:val="center"/>
              <w:rPr>
                <w:rFonts w:ascii="宋体" w:hAnsi="宋体" w:cs="宋体"/>
                <w:color w:val="000000" w:themeColor="text1"/>
                <w:sz w:val="22"/>
                <w:szCs w:val="22"/>
              </w:rPr>
            </w:pPr>
            <w:r w:rsidRPr="00F63803">
              <w:rPr>
                <w:rFonts w:ascii="宋体" w:hAnsi="宋体" w:cs="宋体" w:hint="eastAsia"/>
                <w:color w:val="000000" w:themeColor="text1"/>
                <w:sz w:val="22"/>
                <w:szCs w:val="22"/>
              </w:rPr>
              <w:t>/</w:t>
            </w:r>
          </w:p>
        </w:tc>
        <w:tc>
          <w:tcPr>
            <w:tcW w:w="2937" w:type="dxa"/>
            <w:tcBorders>
              <w:top w:val="single" w:sz="4" w:space="0" w:color="auto"/>
              <w:left w:val="single" w:sz="4" w:space="0" w:color="auto"/>
              <w:bottom w:val="single" w:sz="4" w:space="0" w:color="auto"/>
              <w:right w:val="single" w:sz="4" w:space="0" w:color="auto"/>
            </w:tcBorders>
            <w:shd w:val="clear" w:color="auto" w:fill="auto"/>
            <w:noWrap/>
            <w:vAlign w:val="center"/>
          </w:tcPr>
          <w:p w:rsidR="00763DFF" w:rsidRPr="00F63803" w:rsidRDefault="00763DFF" w:rsidP="00F63803">
            <w:pPr>
              <w:widowControl/>
              <w:jc w:val="left"/>
              <w:rPr>
                <w:rFonts w:ascii="宋体" w:hAnsi="宋体" w:cs="宋体"/>
                <w:color w:val="000000" w:themeColor="text1"/>
                <w:sz w:val="22"/>
                <w:szCs w:val="22"/>
              </w:rPr>
            </w:pPr>
          </w:p>
        </w:tc>
      </w:tr>
      <w:tr w:rsidR="00D55EF9" w:rsidRPr="00F63803" w:rsidTr="00F63803">
        <w:trPr>
          <w:trHeight w:val="471"/>
        </w:trPr>
        <w:tc>
          <w:tcPr>
            <w:tcW w:w="738" w:type="dxa"/>
            <w:vMerge/>
            <w:tcBorders>
              <w:top w:val="nil"/>
              <w:left w:val="single" w:sz="4" w:space="0" w:color="auto"/>
              <w:bottom w:val="single" w:sz="4" w:space="0" w:color="auto"/>
              <w:right w:val="single" w:sz="4" w:space="0" w:color="auto"/>
            </w:tcBorders>
            <w:vAlign w:val="center"/>
          </w:tcPr>
          <w:p w:rsidR="00763DFF" w:rsidRPr="00D55EF9" w:rsidRDefault="00763DFF" w:rsidP="00763DFF">
            <w:pPr>
              <w:widowControl/>
              <w:jc w:val="left"/>
              <w:rPr>
                <w:bCs/>
                <w:color w:val="000000" w:themeColor="text1"/>
                <w:kern w:val="0"/>
                <w:sz w:val="24"/>
                <w:szCs w:val="24"/>
              </w:rPr>
            </w:pPr>
          </w:p>
        </w:tc>
        <w:tc>
          <w:tcPr>
            <w:tcW w:w="851" w:type="dxa"/>
            <w:vMerge/>
            <w:tcBorders>
              <w:left w:val="single" w:sz="4" w:space="0" w:color="auto"/>
              <w:right w:val="single" w:sz="4" w:space="0" w:color="auto"/>
            </w:tcBorders>
            <w:shd w:val="clear" w:color="auto" w:fill="auto"/>
            <w:vAlign w:val="center"/>
          </w:tcPr>
          <w:p w:rsidR="00763DFF" w:rsidRPr="00D55EF9" w:rsidRDefault="00763DFF" w:rsidP="00763DFF">
            <w:pPr>
              <w:jc w:val="center"/>
              <w:rPr>
                <w:color w:val="000000" w:themeColor="text1"/>
                <w:kern w:val="0"/>
                <w:sz w:val="24"/>
                <w:szCs w:val="24"/>
              </w:rP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763DFF" w:rsidRPr="00D55EF9" w:rsidRDefault="00763DFF" w:rsidP="00763DFF">
            <w:pPr>
              <w:widowControl/>
              <w:jc w:val="center"/>
              <w:rPr>
                <w:color w:val="000000" w:themeColor="text1"/>
                <w:kern w:val="0"/>
                <w:sz w:val="24"/>
                <w:szCs w:val="24"/>
              </w:rPr>
            </w:pPr>
            <w:r w:rsidRPr="00D55EF9">
              <w:rPr>
                <w:rFonts w:ascii="宋体" w:hAnsi="宋体" w:cs="宋体"/>
                <w:color w:val="000000" w:themeColor="text1"/>
                <w:kern w:val="0"/>
                <w:sz w:val="24"/>
                <w:szCs w:val="24"/>
              </w:rPr>
              <w:t>17</w:t>
            </w:r>
          </w:p>
        </w:tc>
        <w:tc>
          <w:tcPr>
            <w:tcW w:w="2654" w:type="dxa"/>
            <w:tcBorders>
              <w:top w:val="single" w:sz="4" w:space="0" w:color="auto"/>
              <w:left w:val="single" w:sz="4" w:space="0" w:color="auto"/>
              <w:bottom w:val="single" w:sz="4" w:space="0" w:color="auto"/>
              <w:right w:val="single" w:sz="4" w:space="0" w:color="auto"/>
            </w:tcBorders>
            <w:shd w:val="clear" w:color="auto" w:fill="auto"/>
            <w:noWrap/>
            <w:vAlign w:val="center"/>
          </w:tcPr>
          <w:p w:rsidR="00763DFF" w:rsidRPr="00D55EF9" w:rsidRDefault="00763DFF" w:rsidP="00763DFF">
            <w:pPr>
              <w:widowControl/>
              <w:jc w:val="center"/>
              <w:rPr>
                <w:color w:val="000000" w:themeColor="text1"/>
                <w:kern w:val="0"/>
                <w:sz w:val="24"/>
                <w:szCs w:val="24"/>
              </w:rPr>
            </w:pPr>
            <w:r w:rsidRPr="00D55EF9">
              <w:rPr>
                <w:color w:val="000000" w:themeColor="text1"/>
                <w:sz w:val="22"/>
                <w:szCs w:val="22"/>
              </w:rPr>
              <w:t>Ocean Science</w:t>
            </w:r>
          </w:p>
        </w:tc>
        <w:tc>
          <w:tcPr>
            <w:tcW w:w="1598" w:type="dxa"/>
            <w:tcBorders>
              <w:top w:val="single" w:sz="4" w:space="0" w:color="auto"/>
              <w:left w:val="single" w:sz="4" w:space="0" w:color="auto"/>
              <w:bottom w:val="single" w:sz="4" w:space="0" w:color="auto"/>
              <w:right w:val="single" w:sz="4" w:space="0" w:color="auto"/>
            </w:tcBorders>
            <w:shd w:val="clear" w:color="auto" w:fill="auto"/>
            <w:noWrap/>
            <w:vAlign w:val="center"/>
          </w:tcPr>
          <w:p w:rsidR="00763DFF" w:rsidRPr="00D55EF9" w:rsidRDefault="00763DFF" w:rsidP="00763DFF">
            <w:pPr>
              <w:widowControl/>
              <w:jc w:val="center"/>
              <w:rPr>
                <w:color w:val="000000" w:themeColor="text1"/>
                <w:kern w:val="0"/>
                <w:sz w:val="24"/>
                <w:szCs w:val="24"/>
              </w:rPr>
            </w:pPr>
            <w:r w:rsidRPr="00D55EF9">
              <w:rPr>
                <w:rFonts w:ascii="宋体" w:hAnsi="宋体" w:cs="宋体" w:hint="eastAsia"/>
                <w:color w:val="000000" w:themeColor="text1"/>
                <w:sz w:val="22"/>
                <w:szCs w:val="22"/>
              </w:rPr>
              <w:t>二区/</w:t>
            </w:r>
            <w:r w:rsidR="0096000A" w:rsidRPr="00D55EF9">
              <w:rPr>
                <w:color w:val="000000" w:themeColor="text1"/>
              </w:rPr>
              <w:t xml:space="preserve"> </w:t>
            </w:r>
            <w:r w:rsidR="0096000A" w:rsidRPr="00D55EF9">
              <w:rPr>
                <w:rFonts w:ascii="Calibri" w:hAnsi="Calibri"/>
                <w:color w:val="000000" w:themeColor="text1"/>
                <w:sz w:val="22"/>
                <w:szCs w:val="22"/>
              </w:rPr>
              <w:t>2.289</w:t>
            </w:r>
          </w:p>
        </w:tc>
        <w:tc>
          <w:tcPr>
            <w:tcW w:w="851" w:type="dxa"/>
            <w:tcBorders>
              <w:top w:val="single" w:sz="4" w:space="0" w:color="auto"/>
              <w:left w:val="single" w:sz="4" w:space="0" w:color="auto"/>
              <w:bottom w:val="single" w:sz="4" w:space="0" w:color="auto"/>
              <w:right w:val="single" w:sz="4" w:space="0" w:color="auto"/>
            </w:tcBorders>
            <w:vAlign w:val="center"/>
          </w:tcPr>
          <w:p w:rsidR="00763DFF" w:rsidRPr="00F63803" w:rsidRDefault="00266A07" w:rsidP="00763DFF">
            <w:pPr>
              <w:widowControl/>
              <w:jc w:val="center"/>
              <w:rPr>
                <w:rFonts w:ascii="宋体" w:hAnsi="宋体" w:cs="宋体"/>
                <w:color w:val="000000" w:themeColor="text1"/>
                <w:sz w:val="22"/>
                <w:szCs w:val="22"/>
              </w:rPr>
            </w:pPr>
            <w:r w:rsidRPr="00F63803">
              <w:rPr>
                <w:rFonts w:ascii="宋体" w:hAnsi="宋体" w:cs="宋体" w:hint="eastAsia"/>
                <w:color w:val="000000" w:themeColor="text1"/>
                <w:sz w:val="22"/>
                <w:szCs w:val="22"/>
              </w:rPr>
              <w:t>/</w:t>
            </w:r>
          </w:p>
        </w:tc>
        <w:tc>
          <w:tcPr>
            <w:tcW w:w="2937" w:type="dxa"/>
            <w:tcBorders>
              <w:top w:val="single" w:sz="4" w:space="0" w:color="auto"/>
              <w:left w:val="single" w:sz="4" w:space="0" w:color="auto"/>
              <w:bottom w:val="single" w:sz="4" w:space="0" w:color="auto"/>
              <w:right w:val="single" w:sz="4" w:space="0" w:color="auto"/>
            </w:tcBorders>
            <w:shd w:val="clear" w:color="auto" w:fill="auto"/>
            <w:noWrap/>
            <w:vAlign w:val="center"/>
          </w:tcPr>
          <w:p w:rsidR="00763DFF" w:rsidRPr="00F63803" w:rsidRDefault="00763DFF" w:rsidP="00F63803">
            <w:pPr>
              <w:widowControl/>
              <w:jc w:val="left"/>
              <w:rPr>
                <w:rFonts w:ascii="宋体" w:hAnsi="宋体" w:cs="宋体"/>
                <w:color w:val="000000" w:themeColor="text1"/>
                <w:sz w:val="22"/>
                <w:szCs w:val="22"/>
              </w:rPr>
            </w:pPr>
          </w:p>
        </w:tc>
      </w:tr>
      <w:tr w:rsidR="00D55EF9" w:rsidRPr="00F63803" w:rsidTr="00F63803">
        <w:trPr>
          <w:trHeight w:val="471"/>
        </w:trPr>
        <w:tc>
          <w:tcPr>
            <w:tcW w:w="738" w:type="dxa"/>
            <w:vMerge/>
            <w:tcBorders>
              <w:top w:val="nil"/>
              <w:left w:val="single" w:sz="4" w:space="0" w:color="auto"/>
              <w:bottom w:val="single" w:sz="4" w:space="0" w:color="auto"/>
              <w:right w:val="single" w:sz="4" w:space="0" w:color="auto"/>
            </w:tcBorders>
            <w:vAlign w:val="center"/>
          </w:tcPr>
          <w:p w:rsidR="00763DFF" w:rsidRPr="00D55EF9" w:rsidRDefault="00763DFF" w:rsidP="00763DFF">
            <w:pPr>
              <w:widowControl/>
              <w:jc w:val="left"/>
              <w:rPr>
                <w:bCs/>
                <w:color w:val="000000" w:themeColor="text1"/>
                <w:kern w:val="0"/>
                <w:sz w:val="24"/>
                <w:szCs w:val="24"/>
              </w:rPr>
            </w:pPr>
          </w:p>
        </w:tc>
        <w:tc>
          <w:tcPr>
            <w:tcW w:w="851" w:type="dxa"/>
            <w:vMerge/>
            <w:tcBorders>
              <w:left w:val="single" w:sz="4" w:space="0" w:color="auto"/>
              <w:right w:val="single" w:sz="4" w:space="0" w:color="auto"/>
            </w:tcBorders>
            <w:shd w:val="clear" w:color="auto" w:fill="auto"/>
            <w:vAlign w:val="center"/>
          </w:tcPr>
          <w:p w:rsidR="00763DFF" w:rsidRPr="00D55EF9" w:rsidRDefault="00763DFF" w:rsidP="00763DFF">
            <w:pPr>
              <w:jc w:val="center"/>
              <w:rPr>
                <w:color w:val="000000" w:themeColor="text1"/>
                <w:kern w:val="0"/>
                <w:sz w:val="24"/>
                <w:szCs w:val="24"/>
              </w:rP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763DFF" w:rsidRPr="00D55EF9" w:rsidRDefault="00763DFF" w:rsidP="00763DFF">
            <w:pPr>
              <w:widowControl/>
              <w:jc w:val="center"/>
              <w:rPr>
                <w:color w:val="000000" w:themeColor="text1"/>
                <w:kern w:val="0"/>
                <w:sz w:val="24"/>
                <w:szCs w:val="24"/>
              </w:rPr>
            </w:pPr>
            <w:r w:rsidRPr="00D55EF9">
              <w:rPr>
                <w:rFonts w:ascii="宋体" w:hAnsi="宋体" w:cs="宋体"/>
                <w:color w:val="000000" w:themeColor="text1"/>
                <w:kern w:val="0"/>
                <w:sz w:val="24"/>
                <w:szCs w:val="24"/>
              </w:rPr>
              <w:t>18</w:t>
            </w:r>
          </w:p>
        </w:tc>
        <w:tc>
          <w:tcPr>
            <w:tcW w:w="2654" w:type="dxa"/>
            <w:tcBorders>
              <w:top w:val="single" w:sz="4" w:space="0" w:color="auto"/>
              <w:left w:val="single" w:sz="4" w:space="0" w:color="auto"/>
              <w:bottom w:val="single" w:sz="4" w:space="0" w:color="auto"/>
              <w:right w:val="single" w:sz="4" w:space="0" w:color="auto"/>
            </w:tcBorders>
            <w:shd w:val="clear" w:color="auto" w:fill="auto"/>
            <w:noWrap/>
            <w:vAlign w:val="center"/>
          </w:tcPr>
          <w:p w:rsidR="00763DFF" w:rsidRPr="00D55EF9" w:rsidRDefault="00763DFF" w:rsidP="00763DFF">
            <w:pPr>
              <w:widowControl/>
              <w:jc w:val="center"/>
              <w:rPr>
                <w:color w:val="000000" w:themeColor="text1"/>
                <w:kern w:val="0"/>
                <w:sz w:val="24"/>
                <w:szCs w:val="24"/>
              </w:rPr>
            </w:pPr>
            <w:r w:rsidRPr="00D55EF9">
              <w:rPr>
                <w:color w:val="000000" w:themeColor="text1"/>
                <w:sz w:val="22"/>
                <w:szCs w:val="22"/>
              </w:rPr>
              <w:t>Global and Planetary Change</w:t>
            </w:r>
          </w:p>
        </w:tc>
        <w:tc>
          <w:tcPr>
            <w:tcW w:w="1598" w:type="dxa"/>
            <w:tcBorders>
              <w:top w:val="single" w:sz="4" w:space="0" w:color="auto"/>
              <w:left w:val="single" w:sz="4" w:space="0" w:color="auto"/>
              <w:bottom w:val="single" w:sz="4" w:space="0" w:color="auto"/>
              <w:right w:val="single" w:sz="4" w:space="0" w:color="auto"/>
            </w:tcBorders>
            <w:shd w:val="clear" w:color="auto" w:fill="auto"/>
            <w:noWrap/>
            <w:vAlign w:val="center"/>
          </w:tcPr>
          <w:p w:rsidR="00763DFF" w:rsidRPr="00D55EF9" w:rsidRDefault="00763DFF" w:rsidP="00763DFF">
            <w:pPr>
              <w:widowControl/>
              <w:jc w:val="center"/>
              <w:rPr>
                <w:color w:val="000000" w:themeColor="text1"/>
                <w:kern w:val="0"/>
                <w:sz w:val="24"/>
                <w:szCs w:val="24"/>
              </w:rPr>
            </w:pPr>
            <w:r w:rsidRPr="00D55EF9">
              <w:rPr>
                <w:rFonts w:ascii="宋体" w:hAnsi="宋体" w:cs="宋体" w:hint="eastAsia"/>
                <w:color w:val="000000" w:themeColor="text1"/>
                <w:sz w:val="22"/>
                <w:szCs w:val="22"/>
              </w:rPr>
              <w:t>二区/</w:t>
            </w:r>
            <w:r w:rsidR="0096000A" w:rsidRPr="00D55EF9">
              <w:rPr>
                <w:color w:val="000000" w:themeColor="text1"/>
              </w:rPr>
              <w:t xml:space="preserve"> </w:t>
            </w:r>
            <w:r w:rsidR="0096000A" w:rsidRPr="00D55EF9">
              <w:rPr>
                <w:rFonts w:ascii="Calibri" w:hAnsi="Calibri"/>
                <w:color w:val="000000" w:themeColor="text1"/>
                <w:sz w:val="22"/>
                <w:szCs w:val="22"/>
              </w:rPr>
              <w:t>3.982</w:t>
            </w:r>
          </w:p>
        </w:tc>
        <w:tc>
          <w:tcPr>
            <w:tcW w:w="851" w:type="dxa"/>
            <w:tcBorders>
              <w:top w:val="single" w:sz="4" w:space="0" w:color="auto"/>
              <w:left w:val="single" w:sz="4" w:space="0" w:color="auto"/>
              <w:bottom w:val="single" w:sz="4" w:space="0" w:color="auto"/>
              <w:right w:val="single" w:sz="4" w:space="0" w:color="auto"/>
            </w:tcBorders>
            <w:vAlign w:val="center"/>
          </w:tcPr>
          <w:p w:rsidR="00763DFF" w:rsidRPr="00F63803" w:rsidRDefault="00266A07" w:rsidP="00763DFF">
            <w:pPr>
              <w:widowControl/>
              <w:jc w:val="center"/>
              <w:rPr>
                <w:rFonts w:ascii="宋体" w:hAnsi="宋体" w:cs="宋体"/>
                <w:color w:val="000000" w:themeColor="text1"/>
                <w:sz w:val="22"/>
                <w:szCs w:val="22"/>
              </w:rPr>
            </w:pPr>
            <w:r w:rsidRPr="00F63803">
              <w:rPr>
                <w:rFonts w:ascii="宋体" w:hAnsi="宋体" w:cs="宋体" w:hint="eastAsia"/>
                <w:color w:val="000000" w:themeColor="text1"/>
                <w:sz w:val="22"/>
                <w:szCs w:val="22"/>
              </w:rPr>
              <w:t>/</w:t>
            </w:r>
          </w:p>
        </w:tc>
        <w:tc>
          <w:tcPr>
            <w:tcW w:w="2937" w:type="dxa"/>
            <w:tcBorders>
              <w:top w:val="single" w:sz="4" w:space="0" w:color="auto"/>
              <w:left w:val="single" w:sz="4" w:space="0" w:color="auto"/>
              <w:bottom w:val="single" w:sz="4" w:space="0" w:color="auto"/>
              <w:right w:val="single" w:sz="4" w:space="0" w:color="auto"/>
            </w:tcBorders>
            <w:shd w:val="clear" w:color="auto" w:fill="auto"/>
            <w:noWrap/>
            <w:vAlign w:val="center"/>
          </w:tcPr>
          <w:p w:rsidR="00763DFF" w:rsidRPr="00F63803" w:rsidRDefault="00763DFF" w:rsidP="00F63803">
            <w:pPr>
              <w:widowControl/>
              <w:jc w:val="left"/>
              <w:rPr>
                <w:rFonts w:ascii="宋体" w:hAnsi="宋体" w:cs="宋体"/>
                <w:color w:val="000000" w:themeColor="text1"/>
                <w:sz w:val="22"/>
                <w:szCs w:val="22"/>
              </w:rPr>
            </w:pPr>
          </w:p>
        </w:tc>
      </w:tr>
      <w:tr w:rsidR="00D55EF9" w:rsidRPr="00F63803" w:rsidTr="00F63803">
        <w:trPr>
          <w:trHeight w:val="471"/>
        </w:trPr>
        <w:tc>
          <w:tcPr>
            <w:tcW w:w="738" w:type="dxa"/>
            <w:vMerge/>
            <w:tcBorders>
              <w:top w:val="nil"/>
              <w:left w:val="single" w:sz="4" w:space="0" w:color="auto"/>
              <w:bottom w:val="single" w:sz="4" w:space="0" w:color="auto"/>
              <w:right w:val="single" w:sz="4" w:space="0" w:color="auto"/>
            </w:tcBorders>
            <w:vAlign w:val="center"/>
          </w:tcPr>
          <w:p w:rsidR="00113599" w:rsidRPr="00D55EF9" w:rsidRDefault="00113599" w:rsidP="00113599">
            <w:pPr>
              <w:widowControl/>
              <w:jc w:val="left"/>
              <w:rPr>
                <w:bCs/>
                <w:color w:val="000000" w:themeColor="text1"/>
                <w:kern w:val="0"/>
                <w:sz w:val="24"/>
                <w:szCs w:val="24"/>
              </w:rPr>
            </w:pPr>
          </w:p>
        </w:tc>
        <w:tc>
          <w:tcPr>
            <w:tcW w:w="851" w:type="dxa"/>
            <w:vMerge/>
            <w:tcBorders>
              <w:left w:val="single" w:sz="4" w:space="0" w:color="auto"/>
              <w:right w:val="single" w:sz="4" w:space="0" w:color="auto"/>
            </w:tcBorders>
            <w:shd w:val="clear" w:color="auto" w:fill="auto"/>
            <w:vAlign w:val="center"/>
          </w:tcPr>
          <w:p w:rsidR="00113599" w:rsidRPr="00D55EF9" w:rsidRDefault="00113599" w:rsidP="00113599">
            <w:pPr>
              <w:jc w:val="center"/>
              <w:rPr>
                <w:color w:val="000000" w:themeColor="text1"/>
                <w:kern w:val="0"/>
                <w:sz w:val="24"/>
                <w:szCs w:val="24"/>
              </w:rP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13599" w:rsidRPr="00D55EF9" w:rsidRDefault="00113599" w:rsidP="00113599">
            <w:pPr>
              <w:widowControl/>
              <w:jc w:val="center"/>
              <w:rPr>
                <w:color w:val="000000" w:themeColor="text1"/>
                <w:kern w:val="0"/>
                <w:sz w:val="24"/>
                <w:szCs w:val="24"/>
              </w:rPr>
            </w:pPr>
            <w:r w:rsidRPr="00D55EF9">
              <w:rPr>
                <w:rFonts w:ascii="宋体" w:hAnsi="宋体" w:cs="宋体"/>
                <w:color w:val="000000" w:themeColor="text1"/>
                <w:kern w:val="0"/>
                <w:sz w:val="24"/>
                <w:szCs w:val="24"/>
              </w:rPr>
              <w:t>19</w:t>
            </w:r>
          </w:p>
        </w:tc>
        <w:tc>
          <w:tcPr>
            <w:tcW w:w="2654" w:type="dxa"/>
            <w:tcBorders>
              <w:top w:val="single" w:sz="4" w:space="0" w:color="auto"/>
              <w:left w:val="single" w:sz="4" w:space="0" w:color="auto"/>
              <w:bottom w:val="single" w:sz="4" w:space="0" w:color="auto"/>
              <w:right w:val="single" w:sz="4" w:space="0" w:color="auto"/>
            </w:tcBorders>
            <w:shd w:val="clear" w:color="auto" w:fill="auto"/>
            <w:noWrap/>
            <w:vAlign w:val="center"/>
          </w:tcPr>
          <w:p w:rsidR="00113599" w:rsidRPr="00D55EF9" w:rsidRDefault="00113599" w:rsidP="00113599">
            <w:pPr>
              <w:jc w:val="center"/>
              <w:rPr>
                <w:color w:val="000000" w:themeColor="text1"/>
                <w:sz w:val="22"/>
                <w:szCs w:val="22"/>
              </w:rPr>
            </w:pPr>
            <w:r w:rsidRPr="00D55EF9">
              <w:rPr>
                <w:color w:val="000000" w:themeColor="text1"/>
                <w:sz w:val="22"/>
                <w:szCs w:val="22"/>
              </w:rPr>
              <w:t>Estuarine Coastal and Shelf</w:t>
            </w:r>
            <w:r w:rsidRPr="00D55EF9">
              <w:rPr>
                <w:rFonts w:hint="eastAsia"/>
                <w:color w:val="000000" w:themeColor="text1"/>
                <w:sz w:val="22"/>
                <w:szCs w:val="22"/>
              </w:rPr>
              <w:t xml:space="preserve"> </w:t>
            </w:r>
            <w:r w:rsidRPr="00D55EF9">
              <w:rPr>
                <w:color w:val="000000" w:themeColor="text1"/>
                <w:sz w:val="22"/>
                <w:szCs w:val="22"/>
              </w:rPr>
              <w:t>Science</w:t>
            </w:r>
          </w:p>
        </w:tc>
        <w:tc>
          <w:tcPr>
            <w:tcW w:w="1598" w:type="dxa"/>
            <w:tcBorders>
              <w:top w:val="single" w:sz="4" w:space="0" w:color="auto"/>
              <w:left w:val="single" w:sz="4" w:space="0" w:color="auto"/>
              <w:bottom w:val="single" w:sz="4" w:space="0" w:color="auto"/>
              <w:right w:val="single" w:sz="4" w:space="0" w:color="auto"/>
            </w:tcBorders>
            <w:shd w:val="clear" w:color="auto" w:fill="auto"/>
            <w:noWrap/>
            <w:vAlign w:val="center"/>
          </w:tcPr>
          <w:p w:rsidR="00113599" w:rsidRPr="00D55EF9" w:rsidRDefault="00113599" w:rsidP="00113599">
            <w:pPr>
              <w:widowControl/>
              <w:jc w:val="center"/>
              <w:rPr>
                <w:color w:val="000000" w:themeColor="text1"/>
                <w:kern w:val="0"/>
                <w:sz w:val="24"/>
                <w:szCs w:val="24"/>
              </w:rPr>
            </w:pPr>
            <w:r w:rsidRPr="00D55EF9">
              <w:rPr>
                <w:rFonts w:ascii="宋体" w:hAnsi="宋体" w:cs="宋体" w:hint="eastAsia"/>
                <w:color w:val="000000" w:themeColor="text1"/>
                <w:sz w:val="22"/>
                <w:szCs w:val="22"/>
              </w:rPr>
              <w:t>三区/</w:t>
            </w:r>
            <w:r w:rsidRPr="00D55EF9">
              <w:rPr>
                <w:color w:val="000000" w:themeColor="text1"/>
              </w:rPr>
              <w:t xml:space="preserve"> </w:t>
            </w:r>
            <w:r w:rsidRPr="00D55EF9">
              <w:rPr>
                <w:rFonts w:ascii="Calibri" w:hAnsi="Calibri"/>
                <w:color w:val="000000" w:themeColor="text1"/>
                <w:sz w:val="22"/>
                <w:szCs w:val="22"/>
              </w:rPr>
              <w:t>2.413</w:t>
            </w:r>
          </w:p>
        </w:tc>
        <w:tc>
          <w:tcPr>
            <w:tcW w:w="851" w:type="dxa"/>
            <w:tcBorders>
              <w:top w:val="single" w:sz="4" w:space="0" w:color="auto"/>
              <w:left w:val="single" w:sz="4" w:space="0" w:color="auto"/>
              <w:bottom w:val="single" w:sz="4" w:space="0" w:color="auto"/>
              <w:right w:val="single" w:sz="4" w:space="0" w:color="auto"/>
            </w:tcBorders>
            <w:vAlign w:val="center"/>
          </w:tcPr>
          <w:p w:rsidR="00113599" w:rsidRPr="00F63803" w:rsidRDefault="00113599" w:rsidP="00113599">
            <w:pPr>
              <w:widowControl/>
              <w:jc w:val="center"/>
              <w:rPr>
                <w:rFonts w:ascii="宋体" w:hAnsi="宋体" w:cs="宋体"/>
                <w:color w:val="000000" w:themeColor="text1"/>
                <w:sz w:val="22"/>
                <w:szCs w:val="22"/>
              </w:rPr>
            </w:pPr>
            <w:r w:rsidRPr="00F63803">
              <w:rPr>
                <w:rFonts w:ascii="宋体" w:hAnsi="宋体" w:cs="宋体" w:hint="eastAsia"/>
                <w:color w:val="000000" w:themeColor="text1"/>
                <w:sz w:val="22"/>
                <w:szCs w:val="22"/>
              </w:rPr>
              <w:t>调入</w:t>
            </w:r>
            <w:r w:rsidR="00E54C30" w:rsidRPr="00F63803">
              <w:rPr>
                <w:rFonts w:ascii="宋体" w:hAnsi="宋体" w:cs="宋体" w:hint="eastAsia"/>
                <w:color w:val="000000" w:themeColor="text1"/>
                <w:sz w:val="22"/>
                <w:szCs w:val="22"/>
              </w:rPr>
              <w:t>权威</w:t>
            </w:r>
          </w:p>
        </w:tc>
        <w:tc>
          <w:tcPr>
            <w:tcW w:w="2937" w:type="dxa"/>
            <w:tcBorders>
              <w:top w:val="single" w:sz="4" w:space="0" w:color="auto"/>
              <w:left w:val="single" w:sz="4" w:space="0" w:color="auto"/>
              <w:bottom w:val="single" w:sz="4" w:space="0" w:color="auto"/>
              <w:right w:val="single" w:sz="4" w:space="0" w:color="auto"/>
            </w:tcBorders>
            <w:shd w:val="clear" w:color="auto" w:fill="auto"/>
            <w:noWrap/>
            <w:vAlign w:val="center"/>
          </w:tcPr>
          <w:p w:rsidR="00113599" w:rsidRPr="00F63803" w:rsidRDefault="00113599" w:rsidP="00F63803">
            <w:pPr>
              <w:widowControl/>
              <w:jc w:val="left"/>
              <w:rPr>
                <w:rFonts w:ascii="宋体" w:hAnsi="宋体" w:cs="宋体"/>
                <w:color w:val="000000" w:themeColor="text1"/>
                <w:sz w:val="22"/>
                <w:szCs w:val="22"/>
              </w:rPr>
            </w:pPr>
            <w:r w:rsidRPr="00F63803">
              <w:rPr>
                <w:rFonts w:ascii="宋体" w:hAnsi="宋体" w:cs="宋体" w:hint="eastAsia"/>
                <w:color w:val="000000" w:themeColor="text1"/>
                <w:sz w:val="22"/>
                <w:szCs w:val="22"/>
              </w:rPr>
              <w:t>因《</w:t>
            </w:r>
            <w:r w:rsidRPr="00F63803">
              <w:rPr>
                <w:rFonts w:ascii="宋体" w:hAnsi="宋体" w:cs="宋体"/>
                <w:color w:val="000000" w:themeColor="text1"/>
                <w:sz w:val="22"/>
                <w:szCs w:val="22"/>
              </w:rPr>
              <w:t>Estuarine Coastal and Shelf</w:t>
            </w:r>
            <w:r w:rsidRPr="00F63803">
              <w:rPr>
                <w:rFonts w:ascii="宋体" w:hAnsi="宋体" w:cs="宋体" w:hint="eastAsia"/>
                <w:color w:val="000000" w:themeColor="text1"/>
                <w:sz w:val="22"/>
                <w:szCs w:val="22"/>
              </w:rPr>
              <w:t xml:space="preserve"> </w:t>
            </w:r>
            <w:r w:rsidRPr="00F63803">
              <w:rPr>
                <w:rFonts w:ascii="宋体" w:hAnsi="宋体" w:cs="宋体"/>
                <w:color w:val="000000" w:themeColor="text1"/>
                <w:sz w:val="22"/>
                <w:szCs w:val="22"/>
              </w:rPr>
              <w:t>Science</w:t>
            </w:r>
            <w:r w:rsidRPr="00F63803">
              <w:rPr>
                <w:rFonts w:ascii="宋体" w:hAnsi="宋体" w:cs="宋体" w:hint="eastAsia"/>
                <w:color w:val="000000" w:themeColor="text1"/>
                <w:sz w:val="22"/>
                <w:szCs w:val="22"/>
              </w:rPr>
              <w:t>》是物理海洋领域的主流期刊，侧重河口和近岸海洋动力学，故调入权威期刊目录。</w:t>
            </w:r>
          </w:p>
        </w:tc>
      </w:tr>
      <w:tr w:rsidR="00D55EF9" w:rsidRPr="00F63803" w:rsidTr="00F63803">
        <w:trPr>
          <w:trHeight w:val="471"/>
        </w:trPr>
        <w:tc>
          <w:tcPr>
            <w:tcW w:w="738" w:type="dxa"/>
            <w:vMerge/>
            <w:tcBorders>
              <w:top w:val="nil"/>
              <w:left w:val="single" w:sz="4" w:space="0" w:color="auto"/>
              <w:bottom w:val="single" w:sz="4" w:space="0" w:color="auto"/>
              <w:right w:val="single" w:sz="4" w:space="0" w:color="auto"/>
            </w:tcBorders>
            <w:vAlign w:val="center"/>
          </w:tcPr>
          <w:p w:rsidR="00113599" w:rsidRPr="00D55EF9" w:rsidRDefault="00113599" w:rsidP="00113599">
            <w:pPr>
              <w:widowControl/>
              <w:jc w:val="left"/>
              <w:rPr>
                <w:bCs/>
                <w:color w:val="000000" w:themeColor="text1"/>
                <w:kern w:val="0"/>
                <w:sz w:val="24"/>
                <w:szCs w:val="24"/>
              </w:rPr>
            </w:pPr>
          </w:p>
        </w:tc>
        <w:tc>
          <w:tcPr>
            <w:tcW w:w="851" w:type="dxa"/>
            <w:vMerge/>
            <w:tcBorders>
              <w:left w:val="single" w:sz="4" w:space="0" w:color="auto"/>
              <w:right w:val="single" w:sz="4" w:space="0" w:color="auto"/>
            </w:tcBorders>
            <w:shd w:val="clear" w:color="auto" w:fill="auto"/>
            <w:vAlign w:val="center"/>
          </w:tcPr>
          <w:p w:rsidR="00113599" w:rsidRPr="00D55EF9" w:rsidRDefault="00113599" w:rsidP="00113599">
            <w:pPr>
              <w:jc w:val="center"/>
              <w:rPr>
                <w:color w:val="000000" w:themeColor="text1"/>
                <w:kern w:val="0"/>
                <w:sz w:val="24"/>
                <w:szCs w:val="24"/>
              </w:rP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13599" w:rsidRPr="00D55EF9" w:rsidRDefault="00113599" w:rsidP="00113599">
            <w:pPr>
              <w:widowControl/>
              <w:jc w:val="center"/>
              <w:rPr>
                <w:color w:val="000000" w:themeColor="text1"/>
                <w:kern w:val="0"/>
                <w:sz w:val="24"/>
                <w:szCs w:val="24"/>
              </w:rPr>
            </w:pPr>
            <w:r w:rsidRPr="00D55EF9">
              <w:rPr>
                <w:rFonts w:ascii="宋体" w:hAnsi="宋体" w:cs="宋体"/>
                <w:color w:val="000000" w:themeColor="text1"/>
                <w:kern w:val="0"/>
                <w:sz w:val="24"/>
                <w:szCs w:val="24"/>
              </w:rPr>
              <w:t>20</w:t>
            </w:r>
          </w:p>
        </w:tc>
        <w:tc>
          <w:tcPr>
            <w:tcW w:w="2654" w:type="dxa"/>
            <w:tcBorders>
              <w:top w:val="single" w:sz="4" w:space="0" w:color="auto"/>
              <w:left w:val="single" w:sz="4" w:space="0" w:color="auto"/>
              <w:bottom w:val="single" w:sz="4" w:space="0" w:color="auto"/>
              <w:right w:val="single" w:sz="4" w:space="0" w:color="auto"/>
            </w:tcBorders>
            <w:shd w:val="clear" w:color="auto" w:fill="auto"/>
            <w:noWrap/>
            <w:vAlign w:val="center"/>
          </w:tcPr>
          <w:p w:rsidR="00113599" w:rsidRPr="00D55EF9" w:rsidRDefault="00113599" w:rsidP="00113599">
            <w:pPr>
              <w:widowControl/>
              <w:jc w:val="center"/>
              <w:rPr>
                <w:color w:val="000000" w:themeColor="text1"/>
                <w:kern w:val="0"/>
                <w:sz w:val="24"/>
                <w:szCs w:val="24"/>
              </w:rPr>
            </w:pPr>
            <w:r w:rsidRPr="00D55EF9">
              <w:rPr>
                <w:color w:val="000000" w:themeColor="text1"/>
                <w:sz w:val="22"/>
                <w:szCs w:val="22"/>
              </w:rPr>
              <w:t>Deep Sea Research I</w:t>
            </w:r>
          </w:p>
        </w:tc>
        <w:tc>
          <w:tcPr>
            <w:tcW w:w="1598" w:type="dxa"/>
            <w:tcBorders>
              <w:top w:val="single" w:sz="4" w:space="0" w:color="auto"/>
              <w:left w:val="single" w:sz="4" w:space="0" w:color="auto"/>
              <w:bottom w:val="single" w:sz="4" w:space="0" w:color="auto"/>
              <w:right w:val="single" w:sz="4" w:space="0" w:color="auto"/>
            </w:tcBorders>
            <w:shd w:val="clear" w:color="auto" w:fill="auto"/>
            <w:noWrap/>
            <w:vAlign w:val="center"/>
          </w:tcPr>
          <w:p w:rsidR="00113599" w:rsidRPr="00D55EF9" w:rsidRDefault="00113599" w:rsidP="00113599">
            <w:pPr>
              <w:widowControl/>
              <w:jc w:val="center"/>
              <w:rPr>
                <w:color w:val="000000" w:themeColor="text1"/>
                <w:kern w:val="0"/>
                <w:sz w:val="24"/>
                <w:szCs w:val="24"/>
              </w:rPr>
            </w:pPr>
            <w:r w:rsidRPr="00D55EF9">
              <w:rPr>
                <w:rFonts w:ascii="宋体" w:hAnsi="宋体" w:cs="宋体" w:hint="eastAsia"/>
                <w:color w:val="000000" w:themeColor="text1"/>
                <w:sz w:val="22"/>
                <w:szCs w:val="22"/>
              </w:rPr>
              <w:t>二区/</w:t>
            </w:r>
            <w:r w:rsidRPr="00D55EF9">
              <w:rPr>
                <w:rFonts w:ascii="Calibri" w:hAnsi="Calibri"/>
                <w:color w:val="000000" w:themeColor="text1"/>
                <w:sz w:val="22"/>
                <w:szCs w:val="22"/>
              </w:rPr>
              <w:t>2.384</w:t>
            </w:r>
          </w:p>
        </w:tc>
        <w:tc>
          <w:tcPr>
            <w:tcW w:w="851" w:type="dxa"/>
            <w:tcBorders>
              <w:top w:val="single" w:sz="4" w:space="0" w:color="auto"/>
              <w:left w:val="single" w:sz="4" w:space="0" w:color="auto"/>
              <w:bottom w:val="single" w:sz="4" w:space="0" w:color="auto"/>
              <w:right w:val="single" w:sz="4" w:space="0" w:color="auto"/>
            </w:tcBorders>
            <w:vAlign w:val="center"/>
          </w:tcPr>
          <w:p w:rsidR="00113599" w:rsidRPr="00F63803" w:rsidRDefault="00113599" w:rsidP="00113599">
            <w:pPr>
              <w:widowControl/>
              <w:jc w:val="center"/>
              <w:rPr>
                <w:rFonts w:ascii="宋体" w:hAnsi="宋体" w:cs="宋体"/>
                <w:color w:val="000000" w:themeColor="text1"/>
                <w:sz w:val="22"/>
                <w:szCs w:val="22"/>
              </w:rPr>
            </w:pPr>
          </w:p>
        </w:tc>
        <w:tc>
          <w:tcPr>
            <w:tcW w:w="2937" w:type="dxa"/>
            <w:tcBorders>
              <w:top w:val="single" w:sz="4" w:space="0" w:color="auto"/>
              <w:left w:val="single" w:sz="4" w:space="0" w:color="auto"/>
              <w:bottom w:val="single" w:sz="4" w:space="0" w:color="auto"/>
              <w:right w:val="single" w:sz="4" w:space="0" w:color="auto"/>
            </w:tcBorders>
            <w:shd w:val="clear" w:color="auto" w:fill="auto"/>
            <w:noWrap/>
            <w:vAlign w:val="center"/>
          </w:tcPr>
          <w:p w:rsidR="00113599" w:rsidRPr="00F63803" w:rsidRDefault="00113599" w:rsidP="00F63803">
            <w:pPr>
              <w:widowControl/>
              <w:jc w:val="left"/>
              <w:rPr>
                <w:rFonts w:ascii="宋体" w:hAnsi="宋体" w:cs="宋体"/>
                <w:color w:val="000000" w:themeColor="text1"/>
                <w:sz w:val="22"/>
                <w:szCs w:val="22"/>
              </w:rPr>
            </w:pPr>
          </w:p>
        </w:tc>
      </w:tr>
      <w:tr w:rsidR="00D55EF9" w:rsidRPr="00F63803" w:rsidTr="00F63803">
        <w:trPr>
          <w:trHeight w:val="471"/>
        </w:trPr>
        <w:tc>
          <w:tcPr>
            <w:tcW w:w="738" w:type="dxa"/>
            <w:vMerge/>
            <w:tcBorders>
              <w:top w:val="nil"/>
              <w:left w:val="single" w:sz="4" w:space="0" w:color="auto"/>
              <w:bottom w:val="single" w:sz="4" w:space="0" w:color="auto"/>
              <w:right w:val="single" w:sz="4" w:space="0" w:color="auto"/>
            </w:tcBorders>
            <w:vAlign w:val="center"/>
          </w:tcPr>
          <w:p w:rsidR="00113599" w:rsidRPr="00D55EF9" w:rsidRDefault="00113599" w:rsidP="00113599">
            <w:pPr>
              <w:widowControl/>
              <w:jc w:val="left"/>
              <w:rPr>
                <w:bCs/>
                <w:color w:val="000000" w:themeColor="text1"/>
                <w:kern w:val="0"/>
                <w:sz w:val="24"/>
                <w:szCs w:val="24"/>
              </w:rPr>
            </w:pPr>
          </w:p>
        </w:tc>
        <w:tc>
          <w:tcPr>
            <w:tcW w:w="851" w:type="dxa"/>
            <w:vMerge/>
            <w:tcBorders>
              <w:left w:val="single" w:sz="4" w:space="0" w:color="auto"/>
              <w:right w:val="single" w:sz="4" w:space="0" w:color="auto"/>
            </w:tcBorders>
            <w:shd w:val="clear" w:color="auto" w:fill="auto"/>
            <w:vAlign w:val="center"/>
          </w:tcPr>
          <w:p w:rsidR="00113599" w:rsidRPr="00D55EF9" w:rsidRDefault="00113599" w:rsidP="00113599">
            <w:pPr>
              <w:jc w:val="center"/>
              <w:rPr>
                <w:color w:val="000000" w:themeColor="text1"/>
                <w:kern w:val="0"/>
                <w:sz w:val="24"/>
                <w:szCs w:val="24"/>
              </w:rP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13599" w:rsidRPr="00D55EF9" w:rsidRDefault="00113599" w:rsidP="00113599">
            <w:pPr>
              <w:widowControl/>
              <w:jc w:val="center"/>
              <w:rPr>
                <w:color w:val="000000" w:themeColor="text1"/>
                <w:kern w:val="0"/>
                <w:sz w:val="24"/>
                <w:szCs w:val="24"/>
              </w:rPr>
            </w:pPr>
            <w:r w:rsidRPr="00D55EF9">
              <w:rPr>
                <w:rFonts w:ascii="宋体" w:hAnsi="宋体" w:cs="宋体"/>
                <w:color w:val="000000" w:themeColor="text1"/>
                <w:kern w:val="0"/>
                <w:sz w:val="24"/>
                <w:szCs w:val="24"/>
              </w:rPr>
              <w:t>21</w:t>
            </w:r>
          </w:p>
        </w:tc>
        <w:tc>
          <w:tcPr>
            <w:tcW w:w="2654" w:type="dxa"/>
            <w:tcBorders>
              <w:top w:val="single" w:sz="4" w:space="0" w:color="auto"/>
              <w:left w:val="single" w:sz="4" w:space="0" w:color="auto"/>
              <w:bottom w:val="single" w:sz="4" w:space="0" w:color="auto"/>
              <w:right w:val="single" w:sz="4" w:space="0" w:color="auto"/>
            </w:tcBorders>
            <w:shd w:val="clear" w:color="auto" w:fill="auto"/>
            <w:noWrap/>
            <w:vAlign w:val="center"/>
          </w:tcPr>
          <w:p w:rsidR="00113599" w:rsidRPr="00D55EF9" w:rsidRDefault="00113599" w:rsidP="00113599">
            <w:pPr>
              <w:widowControl/>
              <w:jc w:val="center"/>
              <w:rPr>
                <w:color w:val="000000" w:themeColor="text1"/>
                <w:kern w:val="0"/>
                <w:sz w:val="24"/>
                <w:szCs w:val="24"/>
              </w:rPr>
            </w:pPr>
            <w:r w:rsidRPr="00D55EF9">
              <w:rPr>
                <w:color w:val="000000" w:themeColor="text1"/>
                <w:sz w:val="22"/>
                <w:szCs w:val="22"/>
              </w:rPr>
              <w:t>Deep Sea Research II</w:t>
            </w:r>
          </w:p>
        </w:tc>
        <w:tc>
          <w:tcPr>
            <w:tcW w:w="1598" w:type="dxa"/>
            <w:tcBorders>
              <w:top w:val="single" w:sz="4" w:space="0" w:color="auto"/>
              <w:left w:val="single" w:sz="4" w:space="0" w:color="auto"/>
              <w:bottom w:val="single" w:sz="4" w:space="0" w:color="auto"/>
              <w:right w:val="single" w:sz="4" w:space="0" w:color="auto"/>
            </w:tcBorders>
            <w:shd w:val="clear" w:color="auto" w:fill="auto"/>
            <w:noWrap/>
            <w:vAlign w:val="center"/>
          </w:tcPr>
          <w:p w:rsidR="00113599" w:rsidRPr="00D55EF9" w:rsidRDefault="00113599" w:rsidP="00113599">
            <w:pPr>
              <w:widowControl/>
              <w:jc w:val="center"/>
              <w:rPr>
                <w:color w:val="000000" w:themeColor="text1"/>
                <w:kern w:val="0"/>
                <w:sz w:val="24"/>
                <w:szCs w:val="24"/>
              </w:rPr>
            </w:pPr>
            <w:r w:rsidRPr="00D55EF9">
              <w:rPr>
                <w:rFonts w:ascii="宋体" w:hAnsi="宋体" w:cs="宋体" w:hint="eastAsia"/>
                <w:color w:val="000000" w:themeColor="text1"/>
                <w:sz w:val="22"/>
                <w:szCs w:val="22"/>
              </w:rPr>
              <w:t>三区/</w:t>
            </w:r>
            <w:r w:rsidRPr="00D55EF9">
              <w:rPr>
                <w:color w:val="000000" w:themeColor="text1"/>
              </w:rPr>
              <w:t xml:space="preserve"> </w:t>
            </w:r>
            <w:r w:rsidRPr="00D55EF9">
              <w:rPr>
                <w:rFonts w:ascii="Calibri" w:hAnsi="Calibri"/>
                <w:color w:val="000000" w:themeColor="text1"/>
                <w:sz w:val="22"/>
                <w:szCs w:val="22"/>
              </w:rPr>
              <w:t>2.451</w:t>
            </w:r>
          </w:p>
        </w:tc>
        <w:tc>
          <w:tcPr>
            <w:tcW w:w="851" w:type="dxa"/>
            <w:tcBorders>
              <w:top w:val="single" w:sz="4" w:space="0" w:color="auto"/>
              <w:left w:val="single" w:sz="4" w:space="0" w:color="auto"/>
              <w:bottom w:val="single" w:sz="4" w:space="0" w:color="auto"/>
              <w:right w:val="single" w:sz="4" w:space="0" w:color="auto"/>
            </w:tcBorders>
            <w:vAlign w:val="center"/>
          </w:tcPr>
          <w:p w:rsidR="00113599" w:rsidRPr="00F63803" w:rsidRDefault="00113599" w:rsidP="00113599">
            <w:pPr>
              <w:widowControl/>
              <w:jc w:val="center"/>
              <w:rPr>
                <w:rFonts w:ascii="宋体" w:hAnsi="宋体" w:cs="宋体"/>
                <w:color w:val="000000" w:themeColor="text1"/>
                <w:sz w:val="22"/>
                <w:szCs w:val="22"/>
              </w:rPr>
            </w:pPr>
            <w:r w:rsidRPr="00F63803">
              <w:rPr>
                <w:rFonts w:ascii="宋体" w:hAnsi="宋体" w:cs="宋体" w:hint="eastAsia"/>
                <w:color w:val="000000" w:themeColor="text1"/>
                <w:sz w:val="22"/>
                <w:szCs w:val="22"/>
              </w:rPr>
              <w:t>调入</w:t>
            </w:r>
            <w:r w:rsidR="00E54C30" w:rsidRPr="00F63803">
              <w:rPr>
                <w:rFonts w:ascii="宋体" w:hAnsi="宋体" w:cs="宋体" w:hint="eastAsia"/>
                <w:color w:val="000000" w:themeColor="text1"/>
                <w:sz w:val="22"/>
                <w:szCs w:val="22"/>
              </w:rPr>
              <w:t>权威</w:t>
            </w:r>
          </w:p>
        </w:tc>
        <w:tc>
          <w:tcPr>
            <w:tcW w:w="2937" w:type="dxa"/>
            <w:tcBorders>
              <w:top w:val="single" w:sz="4" w:space="0" w:color="auto"/>
              <w:left w:val="single" w:sz="4" w:space="0" w:color="auto"/>
              <w:bottom w:val="single" w:sz="4" w:space="0" w:color="auto"/>
              <w:right w:val="single" w:sz="4" w:space="0" w:color="auto"/>
            </w:tcBorders>
            <w:shd w:val="clear" w:color="auto" w:fill="auto"/>
            <w:noWrap/>
            <w:vAlign w:val="center"/>
          </w:tcPr>
          <w:p w:rsidR="00113599" w:rsidRPr="00F63803" w:rsidRDefault="00113599" w:rsidP="00F63803">
            <w:pPr>
              <w:widowControl/>
              <w:jc w:val="left"/>
              <w:rPr>
                <w:rFonts w:ascii="宋体" w:hAnsi="宋体" w:cs="宋体"/>
                <w:color w:val="000000" w:themeColor="text1"/>
                <w:sz w:val="22"/>
                <w:szCs w:val="22"/>
              </w:rPr>
            </w:pPr>
            <w:r w:rsidRPr="00F63803">
              <w:rPr>
                <w:rFonts w:ascii="宋体" w:hAnsi="宋体" w:cs="宋体" w:hint="eastAsia"/>
                <w:color w:val="000000" w:themeColor="text1"/>
                <w:sz w:val="22"/>
                <w:szCs w:val="22"/>
              </w:rPr>
              <w:t>因《</w:t>
            </w:r>
            <w:r w:rsidRPr="00F63803">
              <w:rPr>
                <w:rFonts w:ascii="宋体" w:hAnsi="宋体" w:cs="宋体"/>
                <w:color w:val="000000" w:themeColor="text1"/>
                <w:sz w:val="22"/>
                <w:szCs w:val="22"/>
              </w:rPr>
              <w:t>Continental Shelf Research</w:t>
            </w:r>
            <w:r w:rsidRPr="00F63803">
              <w:rPr>
                <w:rFonts w:ascii="宋体" w:hAnsi="宋体" w:cs="宋体" w:hint="eastAsia"/>
                <w:color w:val="000000" w:themeColor="text1"/>
                <w:sz w:val="22"/>
                <w:szCs w:val="22"/>
              </w:rPr>
              <w:t>》是物理海洋领域的主流期刊，侧重深海动力学，故调入权威期刊目录。</w:t>
            </w:r>
          </w:p>
        </w:tc>
      </w:tr>
      <w:tr w:rsidR="00D55EF9" w:rsidRPr="00F63803" w:rsidTr="00F63803">
        <w:trPr>
          <w:trHeight w:val="471"/>
        </w:trPr>
        <w:tc>
          <w:tcPr>
            <w:tcW w:w="738" w:type="dxa"/>
            <w:vMerge/>
            <w:tcBorders>
              <w:top w:val="nil"/>
              <w:left w:val="single" w:sz="4" w:space="0" w:color="auto"/>
              <w:bottom w:val="single" w:sz="4" w:space="0" w:color="auto"/>
              <w:right w:val="single" w:sz="4" w:space="0" w:color="auto"/>
            </w:tcBorders>
            <w:vAlign w:val="center"/>
          </w:tcPr>
          <w:p w:rsidR="00113599" w:rsidRPr="00D55EF9" w:rsidRDefault="00113599" w:rsidP="00113599">
            <w:pPr>
              <w:widowControl/>
              <w:jc w:val="left"/>
              <w:rPr>
                <w:bCs/>
                <w:color w:val="000000" w:themeColor="text1"/>
                <w:kern w:val="0"/>
                <w:sz w:val="24"/>
                <w:szCs w:val="24"/>
              </w:rPr>
            </w:pPr>
          </w:p>
        </w:tc>
        <w:tc>
          <w:tcPr>
            <w:tcW w:w="851" w:type="dxa"/>
            <w:vMerge/>
            <w:tcBorders>
              <w:left w:val="single" w:sz="4" w:space="0" w:color="auto"/>
              <w:right w:val="single" w:sz="4" w:space="0" w:color="auto"/>
            </w:tcBorders>
            <w:shd w:val="clear" w:color="auto" w:fill="auto"/>
            <w:vAlign w:val="center"/>
          </w:tcPr>
          <w:p w:rsidR="00113599" w:rsidRPr="00D55EF9" w:rsidRDefault="00113599" w:rsidP="00113599">
            <w:pPr>
              <w:jc w:val="center"/>
              <w:rPr>
                <w:color w:val="000000" w:themeColor="text1"/>
                <w:kern w:val="0"/>
                <w:sz w:val="24"/>
                <w:szCs w:val="24"/>
              </w:rP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13599" w:rsidRPr="00D55EF9" w:rsidRDefault="00113599" w:rsidP="00113599">
            <w:pPr>
              <w:widowControl/>
              <w:jc w:val="center"/>
              <w:rPr>
                <w:color w:val="000000" w:themeColor="text1"/>
                <w:kern w:val="0"/>
                <w:sz w:val="24"/>
                <w:szCs w:val="24"/>
              </w:rPr>
            </w:pPr>
            <w:r w:rsidRPr="00D55EF9">
              <w:rPr>
                <w:rFonts w:ascii="宋体" w:hAnsi="宋体" w:cs="宋体"/>
                <w:color w:val="000000" w:themeColor="text1"/>
                <w:kern w:val="0"/>
                <w:sz w:val="24"/>
                <w:szCs w:val="24"/>
              </w:rPr>
              <w:t>22</w:t>
            </w:r>
          </w:p>
        </w:tc>
        <w:tc>
          <w:tcPr>
            <w:tcW w:w="2654" w:type="dxa"/>
            <w:tcBorders>
              <w:top w:val="single" w:sz="4" w:space="0" w:color="auto"/>
              <w:left w:val="single" w:sz="4" w:space="0" w:color="auto"/>
              <w:bottom w:val="single" w:sz="4" w:space="0" w:color="auto"/>
              <w:right w:val="single" w:sz="4" w:space="0" w:color="auto"/>
            </w:tcBorders>
            <w:shd w:val="clear" w:color="auto" w:fill="auto"/>
            <w:noWrap/>
            <w:vAlign w:val="center"/>
          </w:tcPr>
          <w:p w:rsidR="00113599" w:rsidRPr="00D55EF9" w:rsidRDefault="00113599" w:rsidP="00113599">
            <w:pPr>
              <w:widowControl/>
              <w:jc w:val="center"/>
              <w:rPr>
                <w:color w:val="000000" w:themeColor="text1"/>
                <w:kern w:val="0"/>
                <w:sz w:val="24"/>
                <w:szCs w:val="24"/>
              </w:rPr>
            </w:pPr>
            <w:r w:rsidRPr="00D55EF9">
              <w:rPr>
                <w:color w:val="000000" w:themeColor="text1"/>
                <w:sz w:val="22"/>
                <w:szCs w:val="22"/>
              </w:rPr>
              <w:t>Ocean Engineering</w:t>
            </w:r>
          </w:p>
        </w:tc>
        <w:tc>
          <w:tcPr>
            <w:tcW w:w="1598" w:type="dxa"/>
            <w:tcBorders>
              <w:top w:val="single" w:sz="4" w:space="0" w:color="auto"/>
              <w:left w:val="single" w:sz="4" w:space="0" w:color="auto"/>
              <w:bottom w:val="single" w:sz="4" w:space="0" w:color="auto"/>
              <w:right w:val="single" w:sz="4" w:space="0" w:color="auto"/>
            </w:tcBorders>
            <w:shd w:val="clear" w:color="auto" w:fill="auto"/>
            <w:noWrap/>
            <w:vAlign w:val="center"/>
          </w:tcPr>
          <w:p w:rsidR="00113599" w:rsidRPr="00D55EF9" w:rsidRDefault="00113599" w:rsidP="00113599">
            <w:pPr>
              <w:widowControl/>
              <w:jc w:val="center"/>
              <w:rPr>
                <w:color w:val="000000" w:themeColor="text1"/>
                <w:kern w:val="0"/>
                <w:sz w:val="24"/>
                <w:szCs w:val="24"/>
              </w:rPr>
            </w:pPr>
            <w:r w:rsidRPr="00D55EF9">
              <w:rPr>
                <w:rFonts w:ascii="宋体" w:hAnsi="宋体" w:cs="宋体" w:hint="eastAsia"/>
                <w:color w:val="000000" w:themeColor="text1"/>
                <w:sz w:val="22"/>
                <w:szCs w:val="22"/>
              </w:rPr>
              <w:t>二区/</w:t>
            </w:r>
            <w:r w:rsidRPr="00D55EF9">
              <w:rPr>
                <w:color w:val="000000" w:themeColor="text1"/>
              </w:rPr>
              <w:t xml:space="preserve"> </w:t>
            </w:r>
            <w:r w:rsidRPr="00D55EF9">
              <w:rPr>
                <w:rFonts w:ascii="Calibri" w:hAnsi="Calibri"/>
                <w:color w:val="000000" w:themeColor="text1"/>
                <w:sz w:val="22"/>
                <w:szCs w:val="22"/>
              </w:rPr>
              <w:t>2.214</w:t>
            </w:r>
          </w:p>
        </w:tc>
        <w:tc>
          <w:tcPr>
            <w:tcW w:w="851" w:type="dxa"/>
            <w:tcBorders>
              <w:top w:val="single" w:sz="4" w:space="0" w:color="auto"/>
              <w:left w:val="single" w:sz="4" w:space="0" w:color="auto"/>
              <w:bottom w:val="single" w:sz="4" w:space="0" w:color="auto"/>
              <w:right w:val="single" w:sz="4" w:space="0" w:color="auto"/>
            </w:tcBorders>
            <w:vAlign w:val="center"/>
          </w:tcPr>
          <w:p w:rsidR="00113599" w:rsidRPr="00F63803" w:rsidRDefault="00113599" w:rsidP="00113599">
            <w:pPr>
              <w:widowControl/>
              <w:jc w:val="center"/>
              <w:rPr>
                <w:rFonts w:ascii="宋体" w:hAnsi="宋体" w:cs="宋体"/>
                <w:color w:val="000000" w:themeColor="text1"/>
                <w:sz w:val="22"/>
                <w:szCs w:val="22"/>
              </w:rPr>
            </w:pPr>
          </w:p>
        </w:tc>
        <w:tc>
          <w:tcPr>
            <w:tcW w:w="2937" w:type="dxa"/>
            <w:tcBorders>
              <w:top w:val="single" w:sz="4" w:space="0" w:color="auto"/>
              <w:left w:val="single" w:sz="4" w:space="0" w:color="auto"/>
              <w:bottom w:val="single" w:sz="4" w:space="0" w:color="auto"/>
              <w:right w:val="single" w:sz="4" w:space="0" w:color="auto"/>
            </w:tcBorders>
            <w:shd w:val="clear" w:color="auto" w:fill="auto"/>
            <w:noWrap/>
            <w:vAlign w:val="center"/>
          </w:tcPr>
          <w:p w:rsidR="00113599" w:rsidRPr="00F63803" w:rsidRDefault="00113599" w:rsidP="00F63803">
            <w:pPr>
              <w:widowControl/>
              <w:jc w:val="left"/>
              <w:rPr>
                <w:rFonts w:ascii="宋体" w:hAnsi="宋体" w:cs="宋体"/>
                <w:color w:val="000000" w:themeColor="text1"/>
                <w:sz w:val="22"/>
                <w:szCs w:val="22"/>
              </w:rPr>
            </w:pPr>
          </w:p>
        </w:tc>
      </w:tr>
      <w:tr w:rsidR="00D55EF9" w:rsidRPr="00F63803" w:rsidTr="00F63803">
        <w:trPr>
          <w:trHeight w:val="471"/>
        </w:trPr>
        <w:tc>
          <w:tcPr>
            <w:tcW w:w="738" w:type="dxa"/>
            <w:vMerge/>
            <w:tcBorders>
              <w:top w:val="nil"/>
              <w:left w:val="single" w:sz="4" w:space="0" w:color="auto"/>
              <w:bottom w:val="single" w:sz="4" w:space="0" w:color="auto"/>
              <w:right w:val="single" w:sz="4" w:space="0" w:color="auto"/>
            </w:tcBorders>
            <w:vAlign w:val="center"/>
          </w:tcPr>
          <w:p w:rsidR="00113599" w:rsidRPr="00D55EF9" w:rsidRDefault="00113599" w:rsidP="00113599">
            <w:pPr>
              <w:widowControl/>
              <w:jc w:val="left"/>
              <w:rPr>
                <w:bCs/>
                <w:color w:val="000000" w:themeColor="text1"/>
                <w:kern w:val="0"/>
                <w:sz w:val="24"/>
                <w:szCs w:val="24"/>
              </w:rPr>
            </w:pPr>
          </w:p>
        </w:tc>
        <w:tc>
          <w:tcPr>
            <w:tcW w:w="851" w:type="dxa"/>
            <w:vMerge/>
            <w:tcBorders>
              <w:left w:val="single" w:sz="4" w:space="0" w:color="auto"/>
              <w:right w:val="single" w:sz="4" w:space="0" w:color="auto"/>
            </w:tcBorders>
            <w:shd w:val="clear" w:color="auto" w:fill="auto"/>
            <w:vAlign w:val="center"/>
          </w:tcPr>
          <w:p w:rsidR="00113599" w:rsidRPr="00D55EF9" w:rsidRDefault="00113599" w:rsidP="00113599">
            <w:pPr>
              <w:jc w:val="center"/>
              <w:rPr>
                <w:color w:val="000000" w:themeColor="text1"/>
                <w:kern w:val="0"/>
                <w:sz w:val="24"/>
                <w:szCs w:val="24"/>
              </w:rP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13599" w:rsidRPr="00D55EF9" w:rsidRDefault="00113599" w:rsidP="00113599">
            <w:pPr>
              <w:widowControl/>
              <w:jc w:val="center"/>
              <w:rPr>
                <w:color w:val="000000" w:themeColor="text1"/>
                <w:kern w:val="0"/>
                <w:sz w:val="24"/>
                <w:szCs w:val="24"/>
              </w:rPr>
            </w:pPr>
            <w:r w:rsidRPr="00D55EF9">
              <w:rPr>
                <w:rFonts w:ascii="宋体" w:hAnsi="宋体" w:cs="宋体"/>
                <w:color w:val="000000" w:themeColor="text1"/>
                <w:kern w:val="0"/>
                <w:sz w:val="24"/>
                <w:szCs w:val="24"/>
              </w:rPr>
              <w:t>23</w:t>
            </w:r>
          </w:p>
        </w:tc>
        <w:tc>
          <w:tcPr>
            <w:tcW w:w="2654" w:type="dxa"/>
            <w:tcBorders>
              <w:top w:val="single" w:sz="4" w:space="0" w:color="auto"/>
              <w:left w:val="single" w:sz="4" w:space="0" w:color="auto"/>
              <w:bottom w:val="single" w:sz="4" w:space="0" w:color="auto"/>
              <w:right w:val="single" w:sz="4" w:space="0" w:color="auto"/>
            </w:tcBorders>
            <w:shd w:val="clear" w:color="auto" w:fill="auto"/>
            <w:noWrap/>
            <w:vAlign w:val="center"/>
          </w:tcPr>
          <w:p w:rsidR="00113599" w:rsidRPr="00D55EF9" w:rsidRDefault="00113599" w:rsidP="00113599">
            <w:pPr>
              <w:widowControl/>
              <w:jc w:val="center"/>
              <w:rPr>
                <w:color w:val="000000" w:themeColor="text1"/>
                <w:kern w:val="0"/>
                <w:sz w:val="24"/>
                <w:szCs w:val="24"/>
              </w:rPr>
            </w:pPr>
            <w:r w:rsidRPr="00D55EF9">
              <w:rPr>
                <w:color w:val="000000" w:themeColor="text1"/>
                <w:sz w:val="22"/>
                <w:szCs w:val="22"/>
              </w:rPr>
              <w:t>Tellus A</w:t>
            </w:r>
          </w:p>
        </w:tc>
        <w:tc>
          <w:tcPr>
            <w:tcW w:w="1598" w:type="dxa"/>
            <w:tcBorders>
              <w:top w:val="single" w:sz="4" w:space="0" w:color="auto"/>
              <w:left w:val="single" w:sz="4" w:space="0" w:color="auto"/>
              <w:bottom w:val="single" w:sz="4" w:space="0" w:color="auto"/>
              <w:right w:val="single" w:sz="4" w:space="0" w:color="auto"/>
            </w:tcBorders>
            <w:shd w:val="clear" w:color="auto" w:fill="auto"/>
            <w:noWrap/>
            <w:vAlign w:val="center"/>
          </w:tcPr>
          <w:p w:rsidR="00113599" w:rsidRPr="00D55EF9" w:rsidRDefault="00113599" w:rsidP="00113599">
            <w:pPr>
              <w:widowControl/>
              <w:jc w:val="center"/>
              <w:rPr>
                <w:color w:val="000000" w:themeColor="text1"/>
                <w:kern w:val="0"/>
                <w:sz w:val="24"/>
                <w:szCs w:val="24"/>
              </w:rPr>
            </w:pPr>
            <w:r w:rsidRPr="00D55EF9">
              <w:rPr>
                <w:rFonts w:ascii="宋体" w:hAnsi="宋体" w:cs="宋体" w:hint="eastAsia"/>
                <w:color w:val="000000" w:themeColor="text1"/>
                <w:sz w:val="22"/>
                <w:szCs w:val="22"/>
              </w:rPr>
              <w:t>四区/</w:t>
            </w:r>
            <w:r w:rsidRPr="00D55EF9">
              <w:rPr>
                <w:color w:val="000000" w:themeColor="text1"/>
              </w:rPr>
              <w:t xml:space="preserve"> </w:t>
            </w:r>
            <w:r w:rsidRPr="00D55EF9">
              <w:rPr>
                <w:rFonts w:ascii="Calibri" w:hAnsi="Calibri"/>
                <w:color w:val="000000" w:themeColor="text1"/>
                <w:sz w:val="22"/>
                <w:szCs w:val="22"/>
              </w:rPr>
              <w:t>1.738</w:t>
            </w:r>
          </w:p>
        </w:tc>
        <w:tc>
          <w:tcPr>
            <w:tcW w:w="851" w:type="dxa"/>
            <w:tcBorders>
              <w:top w:val="single" w:sz="4" w:space="0" w:color="auto"/>
              <w:left w:val="single" w:sz="4" w:space="0" w:color="auto"/>
              <w:bottom w:val="single" w:sz="4" w:space="0" w:color="auto"/>
              <w:right w:val="single" w:sz="4" w:space="0" w:color="auto"/>
            </w:tcBorders>
            <w:vAlign w:val="center"/>
          </w:tcPr>
          <w:p w:rsidR="00113599" w:rsidRPr="00F63803" w:rsidRDefault="00113599" w:rsidP="00113599">
            <w:pPr>
              <w:widowControl/>
              <w:jc w:val="center"/>
              <w:rPr>
                <w:rFonts w:ascii="宋体" w:hAnsi="宋体" w:cs="宋体"/>
                <w:color w:val="000000" w:themeColor="text1"/>
                <w:sz w:val="22"/>
                <w:szCs w:val="22"/>
              </w:rPr>
            </w:pPr>
            <w:r w:rsidRPr="00F63803">
              <w:rPr>
                <w:rFonts w:ascii="宋体" w:hAnsi="宋体" w:cs="宋体" w:hint="eastAsia"/>
                <w:color w:val="000000" w:themeColor="text1"/>
                <w:sz w:val="22"/>
                <w:szCs w:val="22"/>
              </w:rPr>
              <w:t>调入</w:t>
            </w:r>
            <w:r w:rsidR="00E54C30" w:rsidRPr="00F63803">
              <w:rPr>
                <w:rFonts w:ascii="宋体" w:hAnsi="宋体" w:cs="宋体" w:hint="eastAsia"/>
                <w:color w:val="000000" w:themeColor="text1"/>
                <w:sz w:val="22"/>
                <w:szCs w:val="22"/>
              </w:rPr>
              <w:t>权威</w:t>
            </w:r>
          </w:p>
        </w:tc>
        <w:tc>
          <w:tcPr>
            <w:tcW w:w="2937" w:type="dxa"/>
            <w:tcBorders>
              <w:top w:val="single" w:sz="4" w:space="0" w:color="auto"/>
              <w:left w:val="single" w:sz="4" w:space="0" w:color="auto"/>
              <w:bottom w:val="single" w:sz="4" w:space="0" w:color="auto"/>
              <w:right w:val="single" w:sz="4" w:space="0" w:color="auto"/>
            </w:tcBorders>
            <w:shd w:val="clear" w:color="auto" w:fill="auto"/>
            <w:noWrap/>
            <w:vAlign w:val="center"/>
          </w:tcPr>
          <w:p w:rsidR="00113599" w:rsidRPr="00F63803" w:rsidRDefault="00057C7D" w:rsidP="00F63803">
            <w:pPr>
              <w:widowControl/>
              <w:jc w:val="left"/>
              <w:rPr>
                <w:rFonts w:ascii="宋体" w:hAnsi="宋体" w:cs="宋体"/>
                <w:color w:val="000000" w:themeColor="text1"/>
                <w:sz w:val="22"/>
                <w:szCs w:val="22"/>
              </w:rPr>
            </w:pPr>
            <w:r w:rsidRPr="00F63803">
              <w:rPr>
                <w:rFonts w:ascii="宋体" w:hAnsi="宋体" w:cs="宋体" w:hint="eastAsia"/>
                <w:color w:val="000000" w:themeColor="text1"/>
                <w:sz w:val="22"/>
                <w:szCs w:val="22"/>
              </w:rPr>
              <w:t>因《</w:t>
            </w:r>
            <w:r w:rsidRPr="00F63803">
              <w:rPr>
                <w:rFonts w:ascii="宋体" w:hAnsi="宋体" w:cs="宋体"/>
                <w:color w:val="000000" w:themeColor="text1"/>
                <w:sz w:val="22"/>
                <w:szCs w:val="22"/>
              </w:rPr>
              <w:t>Tellus A</w:t>
            </w:r>
            <w:r w:rsidRPr="00F63803">
              <w:rPr>
                <w:rFonts w:ascii="宋体" w:hAnsi="宋体" w:cs="宋体" w:hint="eastAsia"/>
                <w:color w:val="000000" w:themeColor="text1"/>
                <w:sz w:val="22"/>
                <w:szCs w:val="22"/>
              </w:rPr>
              <w:t>》期刊历史悠久，早期很多海洋和大气</w:t>
            </w:r>
            <w:r w:rsidRPr="00F63803">
              <w:rPr>
                <w:rFonts w:ascii="宋体" w:hAnsi="宋体" w:cs="宋体"/>
                <w:color w:val="000000" w:themeColor="text1"/>
                <w:sz w:val="22"/>
                <w:szCs w:val="22"/>
              </w:rPr>
              <w:t>科学</w:t>
            </w:r>
            <w:r w:rsidRPr="00F63803">
              <w:rPr>
                <w:rFonts w:ascii="宋体" w:hAnsi="宋体" w:cs="宋体" w:hint="eastAsia"/>
                <w:color w:val="000000" w:themeColor="text1"/>
                <w:sz w:val="22"/>
                <w:szCs w:val="22"/>
              </w:rPr>
              <w:t>领域的经典文章都发表在该期刊，故调入权威期刊目录</w:t>
            </w:r>
          </w:p>
        </w:tc>
      </w:tr>
      <w:tr w:rsidR="00D55EF9" w:rsidRPr="00F63803" w:rsidTr="00F63803">
        <w:trPr>
          <w:trHeight w:val="471"/>
        </w:trPr>
        <w:tc>
          <w:tcPr>
            <w:tcW w:w="738" w:type="dxa"/>
            <w:vMerge/>
            <w:tcBorders>
              <w:top w:val="nil"/>
              <w:left w:val="single" w:sz="4" w:space="0" w:color="auto"/>
              <w:bottom w:val="single" w:sz="4" w:space="0" w:color="auto"/>
              <w:right w:val="single" w:sz="4" w:space="0" w:color="auto"/>
            </w:tcBorders>
            <w:vAlign w:val="center"/>
          </w:tcPr>
          <w:p w:rsidR="00113599" w:rsidRPr="00D55EF9" w:rsidRDefault="00113599" w:rsidP="00113599">
            <w:pPr>
              <w:widowControl/>
              <w:jc w:val="left"/>
              <w:rPr>
                <w:bCs/>
                <w:color w:val="000000" w:themeColor="text1"/>
                <w:kern w:val="0"/>
                <w:sz w:val="24"/>
                <w:szCs w:val="24"/>
              </w:rPr>
            </w:pPr>
          </w:p>
        </w:tc>
        <w:tc>
          <w:tcPr>
            <w:tcW w:w="851" w:type="dxa"/>
            <w:vMerge/>
            <w:tcBorders>
              <w:left w:val="single" w:sz="4" w:space="0" w:color="auto"/>
              <w:right w:val="single" w:sz="4" w:space="0" w:color="auto"/>
            </w:tcBorders>
            <w:shd w:val="clear" w:color="auto" w:fill="auto"/>
            <w:vAlign w:val="center"/>
          </w:tcPr>
          <w:p w:rsidR="00113599" w:rsidRPr="00D55EF9" w:rsidRDefault="00113599" w:rsidP="00113599">
            <w:pPr>
              <w:jc w:val="center"/>
              <w:rPr>
                <w:color w:val="000000" w:themeColor="text1"/>
                <w:kern w:val="0"/>
                <w:sz w:val="24"/>
                <w:szCs w:val="24"/>
              </w:rP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13599" w:rsidRPr="00D55EF9" w:rsidRDefault="00113599" w:rsidP="00113599">
            <w:pPr>
              <w:widowControl/>
              <w:jc w:val="center"/>
              <w:rPr>
                <w:color w:val="000000" w:themeColor="text1"/>
                <w:kern w:val="0"/>
                <w:sz w:val="24"/>
                <w:szCs w:val="24"/>
              </w:rPr>
            </w:pPr>
            <w:r w:rsidRPr="00D55EF9">
              <w:rPr>
                <w:rFonts w:ascii="宋体" w:hAnsi="宋体" w:cs="宋体"/>
                <w:color w:val="000000" w:themeColor="text1"/>
                <w:kern w:val="0"/>
                <w:sz w:val="24"/>
                <w:szCs w:val="24"/>
              </w:rPr>
              <w:t>24</w:t>
            </w:r>
          </w:p>
        </w:tc>
        <w:tc>
          <w:tcPr>
            <w:tcW w:w="2654" w:type="dxa"/>
            <w:tcBorders>
              <w:top w:val="single" w:sz="4" w:space="0" w:color="auto"/>
              <w:left w:val="single" w:sz="4" w:space="0" w:color="auto"/>
              <w:bottom w:val="single" w:sz="4" w:space="0" w:color="auto"/>
              <w:right w:val="single" w:sz="4" w:space="0" w:color="auto"/>
            </w:tcBorders>
            <w:shd w:val="clear" w:color="auto" w:fill="auto"/>
            <w:noWrap/>
            <w:vAlign w:val="center"/>
          </w:tcPr>
          <w:p w:rsidR="00113599" w:rsidRPr="00D55EF9" w:rsidRDefault="00113599" w:rsidP="00113599">
            <w:pPr>
              <w:widowControl/>
              <w:jc w:val="center"/>
              <w:rPr>
                <w:color w:val="000000" w:themeColor="text1"/>
                <w:kern w:val="0"/>
                <w:sz w:val="24"/>
                <w:szCs w:val="24"/>
              </w:rPr>
            </w:pPr>
            <w:r w:rsidRPr="00D55EF9">
              <w:rPr>
                <w:color w:val="000000" w:themeColor="text1"/>
                <w:sz w:val="22"/>
                <w:szCs w:val="22"/>
              </w:rPr>
              <w:t>Ieee Journal of Oceanic Engineering</w:t>
            </w:r>
          </w:p>
        </w:tc>
        <w:tc>
          <w:tcPr>
            <w:tcW w:w="1598" w:type="dxa"/>
            <w:tcBorders>
              <w:top w:val="single" w:sz="4" w:space="0" w:color="auto"/>
              <w:left w:val="single" w:sz="4" w:space="0" w:color="auto"/>
              <w:bottom w:val="single" w:sz="4" w:space="0" w:color="auto"/>
              <w:right w:val="single" w:sz="4" w:space="0" w:color="auto"/>
            </w:tcBorders>
            <w:shd w:val="clear" w:color="auto" w:fill="auto"/>
            <w:noWrap/>
            <w:vAlign w:val="center"/>
          </w:tcPr>
          <w:p w:rsidR="00113599" w:rsidRPr="00D55EF9" w:rsidRDefault="00113599" w:rsidP="00113599">
            <w:pPr>
              <w:widowControl/>
              <w:jc w:val="center"/>
              <w:rPr>
                <w:color w:val="000000" w:themeColor="text1"/>
                <w:kern w:val="0"/>
                <w:sz w:val="24"/>
                <w:szCs w:val="24"/>
              </w:rPr>
            </w:pPr>
            <w:r w:rsidRPr="00D55EF9">
              <w:rPr>
                <w:rFonts w:ascii="宋体" w:hAnsi="宋体" w:cs="宋体" w:hint="eastAsia"/>
                <w:color w:val="000000" w:themeColor="text1"/>
                <w:sz w:val="22"/>
                <w:szCs w:val="22"/>
              </w:rPr>
              <w:t>三区/</w:t>
            </w:r>
            <w:r w:rsidRPr="00D55EF9">
              <w:rPr>
                <w:color w:val="000000" w:themeColor="text1"/>
              </w:rPr>
              <w:t xml:space="preserve"> </w:t>
            </w:r>
            <w:r w:rsidRPr="00D55EF9">
              <w:rPr>
                <w:rFonts w:ascii="Calibri" w:hAnsi="Calibri"/>
                <w:color w:val="000000" w:themeColor="text1"/>
                <w:sz w:val="22"/>
                <w:szCs w:val="22"/>
              </w:rPr>
              <w:t>2.065</w:t>
            </w:r>
          </w:p>
        </w:tc>
        <w:tc>
          <w:tcPr>
            <w:tcW w:w="851" w:type="dxa"/>
            <w:tcBorders>
              <w:top w:val="single" w:sz="4" w:space="0" w:color="auto"/>
              <w:left w:val="single" w:sz="4" w:space="0" w:color="auto"/>
              <w:bottom w:val="single" w:sz="4" w:space="0" w:color="auto"/>
              <w:right w:val="single" w:sz="4" w:space="0" w:color="auto"/>
            </w:tcBorders>
            <w:vAlign w:val="center"/>
          </w:tcPr>
          <w:p w:rsidR="00113599" w:rsidRPr="00F63803" w:rsidRDefault="00113599" w:rsidP="00113599">
            <w:pPr>
              <w:widowControl/>
              <w:jc w:val="center"/>
              <w:rPr>
                <w:rFonts w:ascii="宋体" w:hAnsi="宋体" w:cs="宋体"/>
                <w:color w:val="000000" w:themeColor="text1"/>
                <w:sz w:val="22"/>
                <w:szCs w:val="22"/>
              </w:rPr>
            </w:pPr>
            <w:r w:rsidRPr="00F63803">
              <w:rPr>
                <w:rFonts w:ascii="宋体" w:hAnsi="宋体" w:cs="宋体" w:hint="eastAsia"/>
                <w:color w:val="000000" w:themeColor="text1"/>
                <w:sz w:val="22"/>
                <w:szCs w:val="22"/>
              </w:rPr>
              <w:t>调入</w:t>
            </w:r>
            <w:r w:rsidR="00E54C30" w:rsidRPr="00F63803">
              <w:rPr>
                <w:rFonts w:ascii="宋体" w:hAnsi="宋体" w:cs="宋体" w:hint="eastAsia"/>
                <w:color w:val="000000" w:themeColor="text1"/>
                <w:sz w:val="22"/>
                <w:szCs w:val="22"/>
              </w:rPr>
              <w:t>权威</w:t>
            </w:r>
          </w:p>
        </w:tc>
        <w:tc>
          <w:tcPr>
            <w:tcW w:w="2937" w:type="dxa"/>
            <w:tcBorders>
              <w:top w:val="single" w:sz="4" w:space="0" w:color="auto"/>
              <w:left w:val="single" w:sz="4" w:space="0" w:color="auto"/>
              <w:bottom w:val="single" w:sz="4" w:space="0" w:color="auto"/>
              <w:right w:val="single" w:sz="4" w:space="0" w:color="auto"/>
            </w:tcBorders>
            <w:shd w:val="clear" w:color="auto" w:fill="auto"/>
            <w:noWrap/>
            <w:vAlign w:val="center"/>
          </w:tcPr>
          <w:p w:rsidR="00113599" w:rsidRPr="00F63803" w:rsidRDefault="00113599" w:rsidP="00F63803">
            <w:pPr>
              <w:widowControl/>
              <w:jc w:val="left"/>
              <w:rPr>
                <w:rFonts w:ascii="宋体" w:hAnsi="宋体" w:cs="宋体"/>
                <w:color w:val="000000" w:themeColor="text1"/>
                <w:sz w:val="22"/>
                <w:szCs w:val="22"/>
              </w:rPr>
            </w:pPr>
            <w:r w:rsidRPr="00F63803">
              <w:rPr>
                <w:rFonts w:ascii="宋体" w:hAnsi="宋体" w:cs="宋体" w:hint="eastAsia"/>
                <w:color w:val="000000" w:themeColor="text1"/>
                <w:sz w:val="22"/>
                <w:szCs w:val="22"/>
              </w:rPr>
              <w:t>因《</w:t>
            </w:r>
            <w:r w:rsidRPr="00F63803">
              <w:rPr>
                <w:rFonts w:ascii="宋体" w:hAnsi="宋体" w:cs="宋体"/>
                <w:color w:val="000000" w:themeColor="text1"/>
                <w:sz w:val="22"/>
                <w:szCs w:val="22"/>
              </w:rPr>
              <w:t>Ieee Journal of Oceanic Engineering</w:t>
            </w:r>
            <w:r w:rsidRPr="00F63803">
              <w:rPr>
                <w:rFonts w:ascii="宋体" w:hAnsi="宋体" w:cs="宋体" w:hint="eastAsia"/>
                <w:color w:val="000000" w:themeColor="text1"/>
                <w:sz w:val="22"/>
                <w:szCs w:val="22"/>
              </w:rPr>
              <w:t>》是物理海洋领域的主流期刊，侧重海洋工程，故调入权威期刊目录。</w:t>
            </w:r>
          </w:p>
        </w:tc>
      </w:tr>
      <w:tr w:rsidR="00D55EF9" w:rsidRPr="00F63803" w:rsidTr="00F63803">
        <w:trPr>
          <w:trHeight w:val="471"/>
        </w:trPr>
        <w:tc>
          <w:tcPr>
            <w:tcW w:w="738" w:type="dxa"/>
            <w:vMerge/>
            <w:tcBorders>
              <w:top w:val="nil"/>
              <w:left w:val="single" w:sz="4" w:space="0" w:color="auto"/>
              <w:bottom w:val="single" w:sz="4" w:space="0" w:color="auto"/>
              <w:right w:val="single" w:sz="4" w:space="0" w:color="auto"/>
            </w:tcBorders>
            <w:vAlign w:val="center"/>
          </w:tcPr>
          <w:p w:rsidR="00113599" w:rsidRPr="00D55EF9" w:rsidRDefault="00113599" w:rsidP="00113599">
            <w:pPr>
              <w:widowControl/>
              <w:jc w:val="left"/>
              <w:rPr>
                <w:bCs/>
                <w:color w:val="000000" w:themeColor="text1"/>
                <w:kern w:val="0"/>
                <w:sz w:val="24"/>
                <w:szCs w:val="24"/>
              </w:rPr>
            </w:pPr>
          </w:p>
        </w:tc>
        <w:tc>
          <w:tcPr>
            <w:tcW w:w="851" w:type="dxa"/>
            <w:vMerge/>
            <w:tcBorders>
              <w:left w:val="single" w:sz="4" w:space="0" w:color="auto"/>
              <w:right w:val="single" w:sz="4" w:space="0" w:color="auto"/>
            </w:tcBorders>
            <w:shd w:val="clear" w:color="auto" w:fill="auto"/>
            <w:vAlign w:val="center"/>
          </w:tcPr>
          <w:p w:rsidR="00113599" w:rsidRPr="00D55EF9" w:rsidRDefault="00113599" w:rsidP="00113599">
            <w:pPr>
              <w:jc w:val="center"/>
              <w:rPr>
                <w:color w:val="000000" w:themeColor="text1"/>
                <w:kern w:val="0"/>
                <w:sz w:val="24"/>
                <w:szCs w:val="24"/>
              </w:rP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13599" w:rsidRPr="00D55EF9" w:rsidRDefault="00A65434" w:rsidP="00113599">
            <w:pPr>
              <w:widowControl/>
              <w:jc w:val="center"/>
              <w:rPr>
                <w:color w:val="000000" w:themeColor="text1"/>
                <w:kern w:val="0"/>
                <w:sz w:val="24"/>
                <w:szCs w:val="24"/>
              </w:rPr>
            </w:pPr>
            <w:r>
              <w:rPr>
                <w:rFonts w:ascii="宋体" w:hAnsi="宋体" w:cs="宋体"/>
                <w:color w:val="000000" w:themeColor="text1"/>
                <w:kern w:val="0"/>
                <w:sz w:val="24"/>
                <w:szCs w:val="24"/>
              </w:rPr>
              <w:t>25</w:t>
            </w:r>
          </w:p>
        </w:tc>
        <w:tc>
          <w:tcPr>
            <w:tcW w:w="2654" w:type="dxa"/>
            <w:tcBorders>
              <w:top w:val="single" w:sz="4" w:space="0" w:color="auto"/>
              <w:left w:val="single" w:sz="4" w:space="0" w:color="auto"/>
              <w:bottom w:val="single" w:sz="4" w:space="0" w:color="auto"/>
              <w:right w:val="single" w:sz="4" w:space="0" w:color="auto"/>
            </w:tcBorders>
            <w:shd w:val="clear" w:color="auto" w:fill="auto"/>
            <w:noWrap/>
            <w:vAlign w:val="center"/>
          </w:tcPr>
          <w:p w:rsidR="00113599" w:rsidRPr="00D55EF9" w:rsidRDefault="00113599" w:rsidP="00113599">
            <w:pPr>
              <w:widowControl/>
              <w:jc w:val="center"/>
              <w:rPr>
                <w:color w:val="000000" w:themeColor="text1"/>
                <w:kern w:val="0"/>
                <w:sz w:val="24"/>
                <w:szCs w:val="24"/>
              </w:rPr>
            </w:pPr>
            <w:r w:rsidRPr="00D55EF9">
              <w:rPr>
                <w:color w:val="000000" w:themeColor="text1"/>
                <w:sz w:val="22"/>
                <w:szCs w:val="22"/>
              </w:rPr>
              <w:t>Weather and Forecasting</w:t>
            </w:r>
          </w:p>
        </w:tc>
        <w:tc>
          <w:tcPr>
            <w:tcW w:w="1598" w:type="dxa"/>
            <w:tcBorders>
              <w:top w:val="single" w:sz="4" w:space="0" w:color="auto"/>
              <w:left w:val="single" w:sz="4" w:space="0" w:color="auto"/>
              <w:bottom w:val="single" w:sz="4" w:space="0" w:color="auto"/>
              <w:right w:val="single" w:sz="4" w:space="0" w:color="auto"/>
            </w:tcBorders>
            <w:shd w:val="clear" w:color="auto" w:fill="auto"/>
            <w:noWrap/>
            <w:vAlign w:val="center"/>
          </w:tcPr>
          <w:p w:rsidR="00113599" w:rsidRPr="00D55EF9" w:rsidRDefault="00113599" w:rsidP="00113599">
            <w:pPr>
              <w:widowControl/>
              <w:jc w:val="center"/>
              <w:rPr>
                <w:color w:val="000000" w:themeColor="text1"/>
                <w:kern w:val="0"/>
                <w:sz w:val="24"/>
                <w:szCs w:val="24"/>
              </w:rPr>
            </w:pPr>
            <w:r w:rsidRPr="00D55EF9">
              <w:rPr>
                <w:rFonts w:ascii="宋体" w:hAnsi="宋体" w:cs="宋体" w:hint="eastAsia"/>
                <w:color w:val="000000" w:themeColor="text1"/>
                <w:sz w:val="22"/>
                <w:szCs w:val="22"/>
              </w:rPr>
              <w:t>三区/</w:t>
            </w:r>
            <w:r w:rsidRPr="00D55EF9">
              <w:rPr>
                <w:color w:val="000000" w:themeColor="text1"/>
              </w:rPr>
              <w:t xml:space="preserve"> </w:t>
            </w:r>
            <w:r w:rsidRPr="00D55EF9">
              <w:rPr>
                <w:rFonts w:ascii="Calibri" w:hAnsi="Calibri"/>
                <w:color w:val="000000" w:themeColor="text1"/>
                <w:sz w:val="22"/>
                <w:szCs w:val="22"/>
              </w:rPr>
              <w:t>2.276</w:t>
            </w:r>
          </w:p>
        </w:tc>
        <w:tc>
          <w:tcPr>
            <w:tcW w:w="851" w:type="dxa"/>
            <w:tcBorders>
              <w:top w:val="single" w:sz="4" w:space="0" w:color="auto"/>
              <w:left w:val="single" w:sz="4" w:space="0" w:color="auto"/>
              <w:bottom w:val="single" w:sz="4" w:space="0" w:color="auto"/>
              <w:right w:val="single" w:sz="4" w:space="0" w:color="auto"/>
            </w:tcBorders>
            <w:vAlign w:val="center"/>
          </w:tcPr>
          <w:p w:rsidR="00113599" w:rsidRPr="00F63803" w:rsidRDefault="00113599" w:rsidP="00113599">
            <w:pPr>
              <w:widowControl/>
              <w:jc w:val="center"/>
              <w:rPr>
                <w:rFonts w:ascii="宋体" w:hAnsi="宋体" w:cs="宋体"/>
                <w:color w:val="000000" w:themeColor="text1"/>
                <w:sz w:val="22"/>
                <w:szCs w:val="22"/>
              </w:rPr>
            </w:pPr>
            <w:r w:rsidRPr="00F63803">
              <w:rPr>
                <w:rFonts w:ascii="宋体" w:hAnsi="宋体" w:cs="宋体" w:hint="eastAsia"/>
                <w:color w:val="000000" w:themeColor="text1"/>
                <w:sz w:val="22"/>
                <w:szCs w:val="22"/>
              </w:rPr>
              <w:t>调入</w:t>
            </w:r>
            <w:r w:rsidR="00E54C30" w:rsidRPr="00F63803">
              <w:rPr>
                <w:rFonts w:ascii="宋体" w:hAnsi="宋体" w:cs="宋体" w:hint="eastAsia"/>
                <w:color w:val="000000" w:themeColor="text1"/>
                <w:sz w:val="22"/>
                <w:szCs w:val="22"/>
              </w:rPr>
              <w:t>权威</w:t>
            </w:r>
          </w:p>
        </w:tc>
        <w:tc>
          <w:tcPr>
            <w:tcW w:w="2937" w:type="dxa"/>
            <w:tcBorders>
              <w:top w:val="single" w:sz="4" w:space="0" w:color="auto"/>
              <w:left w:val="single" w:sz="4" w:space="0" w:color="auto"/>
              <w:bottom w:val="single" w:sz="4" w:space="0" w:color="auto"/>
              <w:right w:val="single" w:sz="4" w:space="0" w:color="auto"/>
            </w:tcBorders>
            <w:shd w:val="clear" w:color="auto" w:fill="auto"/>
            <w:noWrap/>
            <w:vAlign w:val="center"/>
          </w:tcPr>
          <w:p w:rsidR="00113599" w:rsidRPr="00F63803" w:rsidRDefault="00113599" w:rsidP="00F63803">
            <w:pPr>
              <w:widowControl/>
              <w:jc w:val="left"/>
              <w:rPr>
                <w:rFonts w:ascii="宋体" w:hAnsi="宋体" w:cs="宋体"/>
                <w:color w:val="000000" w:themeColor="text1"/>
                <w:sz w:val="22"/>
                <w:szCs w:val="22"/>
              </w:rPr>
            </w:pPr>
            <w:r w:rsidRPr="00F63803">
              <w:rPr>
                <w:rFonts w:ascii="宋体" w:hAnsi="宋体" w:cs="宋体" w:hint="eastAsia"/>
                <w:color w:val="000000" w:themeColor="text1"/>
                <w:sz w:val="22"/>
                <w:szCs w:val="22"/>
              </w:rPr>
              <w:t>因《</w:t>
            </w:r>
            <w:r w:rsidRPr="00F63803">
              <w:rPr>
                <w:rFonts w:ascii="宋体" w:hAnsi="宋体" w:cs="宋体"/>
                <w:color w:val="000000" w:themeColor="text1"/>
                <w:sz w:val="22"/>
                <w:szCs w:val="22"/>
              </w:rPr>
              <w:t>Weather and Forecasting</w:t>
            </w:r>
            <w:r w:rsidRPr="00F63803">
              <w:rPr>
                <w:rFonts w:ascii="宋体" w:hAnsi="宋体" w:cs="宋体" w:hint="eastAsia"/>
                <w:color w:val="000000" w:themeColor="text1"/>
                <w:sz w:val="22"/>
                <w:szCs w:val="22"/>
              </w:rPr>
              <w:t>》是</w:t>
            </w:r>
            <w:r w:rsidRPr="00F63803">
              <w:rPr>
                <w:rFonts w:ascii="宋体" w:hAnsi="宋体" w:cs="宋体"/>
                <w:color w:val="000000" w:themeColor="text1"/>
                <w:sz w:val="22"/>
                <w:szCs w:val="22"/>
              </w:rPr>
              <w:t>气象与大气科学</w:t>
            </w:r>
            <w:r w:rsidRPr="00F63803">
              <w:rPr>
                <w:rFonts w:ascii="宋体" w:hAnsi="宋体" w:cs="宋体" w:hint="eastAsia"/>
                <w:color w:val="000000" w:themeColor="text1"/>
                <w:sz w:val="22"/>
                <w:szCs w:val="22"/>
              </w:rPr>
              <w:t>领域的主流期刊，侧重天气预报技术，故调入权威期刊目录。</w:t>
            </w:r>
          </w:p>
        </w:tc>
      </w:tr>
      <w:tr w:rsidR="00D55EF9" w:rsidRPr="00F63803" w:rsidTr="00F63803">
        <w:trPr>
          <w:trHeight w:val="471"/>
        </w:trPr>
        <w:tc>
          <w:tcPr>
            <w:tcW w:w="738" w:type="dxa"/>
            <w:vMerge/>
            <w:tcBorders>
              <w:top w:val="nil"/>
              <w:left w:val="single" w:sz="4" w:space="0" w:color="auto"/>
              <w:bottom w:val="single" w:sz="4" w:space="0" w:color="auto"/>
              <w:right w:val="single" w:sz="4" w:space="0" w:color="auto"/>
            </w:tcBorders>
            <w:vAlign w:val="center"/>
          </w:tcPr>
          <w:p w:rsidR="00113599" w:rsidRPr="00D55EF9" w:rsidRDefault="00113599" w:rsidP="00113599">
            <w:pPr>
              <w:widowControl/>
              <w:jc w:val="left"/>
              <w:rPr>
                <w:bCs/>
                <w:color w:val="000000" w:themeColor="text1"/>
                <w:kern w:val="0"/>
                <w:sz w:val="24"/>
                <w:szCs w:val="24"/>
              </w:rPr>
            </w:pPr>
          </w:p>
        </w:tc>
        <w:tc>
          <w:tcPr>
            <w:tcW w:w="851" w:type="dxa"/>
            <w:vMerge/>
            <w:tcBorders>
              <w:left w:val="single" w:sz="4" w:space="0" w:color="auto"/>
              <w:right w:val="single" w:sz="4" w:space="0" w:color="auto"/>
            </w:tcBorders>
            <w:shd w:val="clear" w:color="auto" w:fill="auto"/>
            <w:vAlign w:val="center"/>
          </w:tcPr>
          <w:p w:rsidR="00113599" w:rsidRPr="00D55EF9" w:rsidRDefault="00113599" w:rsidP="00113599">
            <w:pPr>
              <w:jc w:val="center"/>
              <w:rPr>
                <w:color w:val="000000" w:themeColor="text1"/>
                <w:kern w:val="0"/>
                <w:sz w:val="24"/>
                <w:szCs w:val="24"/>
              </w:rP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13599" w:rsidRPr="00D55EF9" w:rsidRDefault="00A65434" w:rsidP="00113599">
            <w:pPr>
              <w:widowControl/>
              <w:jc w:val="center"/>
              <w:rPr>
                <w:color w:val="000000" w:themeColor="text1"/>
                <w:kern w:val="0"/>
                <w:sz w:val="24"/>
                <w:szCs w:val="24"/>
              </w:rPr>
            </w:pPr>
            <w:r>
              <w:rPr>
                <w:rFonts w:ascii="宋体" w:hAnsi="宋体" w:cs="宋体"/>
                <w:color w:val="000000" w:themeColor="text1"/>
                <w:kern w:val="0"/>
                <w:sz w:val="24"/>
                <w:szCs w:val="24"/>
              </w:rPr>
              <w:t>26</w:t>
            </w:r>
          </w:p>
        </w:tc>
        <w:tc>
          <w:tcPr>
            <w:tcW w:w="2654" w:type="dxa"/>
            <w:tcBorders>
              <w:top w:val="single" w:sz="4" w:space="0" w:color="auto"/>
              <w:left w:val="single" w:sz="4" w:space="0" w:color="auto"/>
              <w:bottom w:val="single" w:sz="4" w:space="0" w:color="auto"/>
              <w:right w:val="single" w:sz="4" w:space="0" w:color="auto"/>
            </w:tcBorders>
            <w:shd w:val="clear" w:color="auto" w:fill="auto"/>
            <w:noWrap/>
            <w:vAlign w:val="center"/>
          </w:tcPr>
          <w:p w:rsidR="00113599" w:rsidRPr="00D55EF9" w:rsidRDefault="00113599" w:rsidP="00113599">
            <w:pPr>
              <w:widowControl/>
              <w:jc w:val="center"/>
              <w:rPr>
                <w:color w:val="000000" w:themeColor="text1"/>
                <w:kern w:val="0"/>
                <w:sz w:val="24"/>
                <w:szCs w:val="24"/>
              </w:rPr>
            </w:pPr>
            <w:r w:rsidRPr="00D55EF9">
              <w:rPr>
                <w:color w:val="000000" w:themeColor="text1"/>
                <w:sz w:val="22"/>
                <w:szCs w:val="22"/>
              </w:rPr>
              <w:t>SCIENCE CHINA Earth Sciences</w:t>
            </w:r>
            <w:r w:rsidRPr="00D55EF9">
              <w:rPr>
                <w:rFonts w:ascii="宋体" w:hAnsi="宋体" w:hint="eastAsia"/>
                <w:color w:val="000000" w:themeColor="text1"/>
                <w:sz w:val="22"/>
                <w:szCs w:val="22"/>
              </w:rPr>
              <w:t>（中国科学</w:t>
            </w:r>
            <w:r w:rsidRPr="00D55EF9">
              <w:rPr>
                <w:color w:val="000000" w:themeColor="text1"/>
                <w:sz w:val="22"/>
                <w:szCs w:val="22"/>
              </w:rPr>
              <w:t xml:space="preserve"> </w:t>
            </w:r>
            <w:r w:rsidRPr="00D55EF9">
              <w:rPr>
                <w:rFonts w:ascii="宋体" w:hAnsi="宋体" w:hint="eastAsia"/>
                <w:color w:val="000000" w:themeColor="text1"/>
                <w:sz w:val="22"/>
                <w:szCs w:val="22"/>
              </w:rPr>
              <w:t>地球科学）</w:t>
            </w:r>
          </w:p>
        </w:tc>
        <w:tc>
          <w:tcPr>
            <w:tcW w:w="1598" w:type="dxa"/>
            <w:tcBorders>
              <w:top w:val="single" w:sz="4" w:space="0" w:color="auto"/>
              <w:left w:val="single" w:sz="4" w:space="0" w:color="auto"/>
              <w:bottom w:val="single" w:sz="4" w:space="0" w:color="auto"/>
              <w:right w:val="single" w:sz="4" w:space="0" w:color="auto"/>
            </w:tcBorders>
            <w:shd w:val="clear" w:color="auto" w:fill="auto"/>
            <w:noWrap/>
            <w:vAlign w:val="center"/>
          </w:tcPr>
          <w:p w:rsidR="00113599" w:rsidRPr="00D55EF9" w:rsidRDefault="00113599" w:rsidP="00113599">
            <w:pPr>
              <w:widowControl/>
              <w:jc w:val="center"/>
              <w:rPr>
                <w:color w:val="000000" w:themeColor="text1"/>
                <w:kern w:val="0"/>
                <w:sz w:val="24"/>
                <w:szCs w:val="24"/>
              </w:rPr>
            </w:pPr>
            <w:r w:rsidRPr="00D55EF9">
              <w:rPr>
                <w:rFonts w:ascii="宋体" w:hAnsi="宋体" w:cs="宋体" w:hint="eastAsia"/>
                <w:color w:val="000000" w:themeColor="text1"/>
                <w:sz w:val="22"/>
                <w:szCs w:val="22"/>
              </w:rPr>
              <w:t>三区/</w:t>
            </w:r>
            <w:r w:rsidRPr="00D55EF9">
              <w:rPr>
                <w:color w:val="000000" w:themeColor="text1"/>
              </w:rPr>
              <w:t xml:space="preserve"> 2.058</w:t>
            </w:r>
          </w:p>
        </w:tc>
        <w:tc>
          <w:tcPr>
            <w:tcW w:w="851" w:type="dxa"/>
            <w:tcBorders>
              <w:top w:val="single" w:sz="4" w:space="0" w:color="auto"/>
              <w:left w:val="single" w:sz="4" w:space="0" w:color="auto"/>
              <w:bottom w:val="single" w:sz="4" w:space="0" w:color="auto"/>
              <w:right w:val="single" w:sz="4" w:space="0" w:color="auto"/>
            </w:tcBorders>
            <w:vAlign w:val="center"/>
          </w:tcPr>
          <w:p w:rsidR="00113599" w:rsidRPr="00F63803" w:rsidRDefault="00113599" w:rsidP="00113599">
            <w:pPr>
              <w:widowControl/>
              <w:jc w:val="center"/>
              <w:rPr>
                <w:rFonts w:ascii="宋体" w:hAnsi="宋体" w:cs="宋体"/>
                <w:color w:val="000000" w:themeColor="text1"/>
                <w:sz w:val="22"/>
                <w:szCs w:val="22"/>
              </w:rPr>
            </w:pPr>
            <w:r w:rsidRPr="00F63803">
              <w:rPr>
                <w:rFonts w:ascii="宋体" w:hAnsi="宋体" w:cs="宋体" w:hint="eastAsia"/>
                <w:color w:val="000000" w:themeColor="text1"/>
                <w:sz w:val="22"/>
                <w:szCs w:val="22"/>
              </w:rPr>
              <w:t>调入</w:t>
            </w:r>
            <w:r w:rsidR="00E54C30" w:rsidRPr="00F63803">
              <w:rPr>
                <w:rFonts w:ascii="宋体" w:hAnsi="宋体" w:cs="宋体" w:hint="eastAsia"/>
                <w:color w:val="000000" w:themeColor="text1"/>
                <w:sz w:val="22"/>
                <w:szCs w:val="22"/>
              </w:rPr>
              <w:t>权威</w:t>
            </w:r>
          </w:p>
        </w:tc>
        <w:tc>
          <w:tcPr>
            <w:tcW w:w="2937" w:type="dxa"/>
            <w:tcBorders>
              <w:top w:val="single" w:sz="4" w:space="0" w:color="auto"/>
              <w:left w:val="single" w:sz="4" w:space="0" w:color="auto"/>
              <w:bottom w:val="single" w:sz="4" w:space="0" w:color="auto"/>
              <w:right w:val="single" w:sz="4" w:space="0" w:color="auto"/>
            </w:tcBorders>
            <w:shd w:val="clear" w:color="auto" w:fill="auto"/>
            <w:noWrap/>
            <w:vAlign w:val="center"/>
          </w:tcPr>
          <w:p w:rsidR="00113599" w:rsidRPr="00F63803" w:rsidRDefault="00057C7D" w:rsidP="00F63803">
            <w:pPr>
              <w:widowControl/>
              <w:jc w:val="left"/>
              <w:rPr>
                <w:rFonts w:ascii="宋体" w:hAnsi="宋体" w:cs="宋体"/>
                <w:color w:val="000000" w:themeColor="text1"/>
                <w:sz w:val="22"/>
                <w:szCs w:val="22"/>
              </w:rPr>
            </w:pPr>
            <w:r w:rsidRPr="00F63803">
              <w:rPr>
                <w:rFonts w:ascii="宋体" w:hAnsi="宋体" w:cs="宋体" w:hint="eastAsia"/>
                <w:color w:val="000000" w:themeColor="text1"/>
                <w:sz w:val="22"/>
                <w:szCs w:val="22"/>
              </w:rPr>
              <w:t>因《</w:t>
            </w:r>
            <w:r w:rsidRPr="00F63803">
              <w:rPr>
                <w:rFonts w:ascii="宋体" w:hAnsi="宋体" w:cs="宋体"/>
                <w:color w:val="000000" w:themeColor="text1"/>
                <w:sz w:val="22"/>
                <w:szCs w:val="22"/>
              </w:rPr>
              <w:t>SCIENCE CHINA Earth Sciences</w:t>
            </w:r>
            <w:r w:rsidRPr="00F63803">
              <w:rPr>
                <w:rFonts w:ascii="宋体" w:hAnsi="宋体" w:cs="宋体" w:hint="eastAsia"/>
                <w:color w:val="000000" w:themeColor="text1"/>
                <w:sz w:val="22"/>
                <w:szCs w:val="22"/>
              </w:rPr>
              <w:t>》中国科学出版社的地学期刊，国内知名度高，为提高该期刊的国际知名度，鼓励国内优秀文章投稿，故调入权威期刊目录。</w:t>
            </w:r>
          </w:p>
        </w:tc>
      </w:tr>
      <w:tr w:rsidR="00D55EF9" w:rsidRPr="00F63803" w:rsidTr="00F63803">
        <w:trPr>
          <w:trHeight w:val="471"/>
        </w:trPr>
        <w:tc>
          <w:tcPr>
            <w:tcW w:w="738" w:type="dxa"/>
            <w:vMerge/>
            <w:tcBorders>
              <w:top w:val="nil"/>
              <w:left w:val="single" w:sz="4" w:space="0" w:color="auto"/>
              <w:bottom w:val="single" w:sz="4" w:space="0" w:color="auto"/>
              <w:right w:val="single" w:sz="4" w:space="0" w:color="auto"/>
            </w:tcBorders>
            <w:vAlign w:val="center"/>
          </w:tcPr>
          <w:p w:rsidR="00113599" w:rsidRPr="00D55EF9" w:rsidRDefault="00113599" w:rsidP="00113599">
            <w:pPr>
              <w:widowControl/>
              <w:jc w:val="left"/>
              <w:rPr>
                <w:bCs/>
                <w:color w:val="000000" w:themeColor="text1"/>
                <w:kern w:val="0"/>
                <w:sz w:val="24"/>
                <w:szCs w:val="24"/>
              </w:rPr>
            </w:pPr>
          </w:p>
        </w:tc>
        <w:tc>
          <w:tcPr>
            <w:tcW w:w="851" w:type="dxa"/>
            <w:vMerge/>
            <w:tcBorders>
              <w:left w:val="single" w:sz="4" w:space="0" w:color="auto"/>
              <w:right w:val="single" w:sz="4" w:space="0" w:color="auto"/>
            </w:tcBorders>
            <w:shd w:val="clear" w:color="auto" w:fill="auto"/>
            <w:vAlign w:val="center"/>
          </w:tcPr>
          <w:p w:rsidR="00113599" w:rsidRPr="00D55EF9" w:rsidRDefault="00113599" w:rsidP="00113599">
            <w:pPr>
              <w:widowControl/>
              <w:jc w:val="center"/>
              <w:rPr>
                <w:color w:val="000000" w:themeColor="text1"/>
                <w:kern w:val="0"/>
                <w:sz w:val="24"/>
                <w:szCs w:val="24"/>
              </w:rP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13599" w:rsidRPr="00D55EF9" w:rsidRDefault="00A65434" w:rsidP="00113599">
            <w:pPr>
              <w:widowControl/>
              <w:jc w:val="center"/>
              <w:rPr>
                <w:color w:val="000000" w:themeColor="text1"/>
                <w:kern w:val="0"/>
                <w:sz w:val="24"/>
                <w:szCs w:val="24"/>
              </w:rPr>
            </w:pPr>
            <w:r>
              <w:rPr>
                <w:rFonts w:ascii="宋体" w:hAnsi="宋体" w:cs="宋体"/>
                <w:color w:val="000000" w:themeColor="text1"/>
                <w:kern w:val="0"/>
                <w:sz w:val="24"/>
                <w:szCs w:val="24"/>
              </w:rPr>
              <w:t>27</w:t>
            </w:r>
          </w:p>
        </w:tc>
        <w:tc>
          <w:tcPr>
            <w:tcW w:w="2654" w:type="dxa"/>
            <w:tcBorders>
              <w:top w:val="single" w:sz="4" w:space="0" w:color="auto"/>
              <w:left w:val="single" w:sz="4" w:space="0" w:color="auto"/>
              <w:bottom w:val="single" w:sz="4" w:space="0" w:color="auto"/>
              <w:right w:val="single" w:sz="4" w:space="0" w:color="auto"/>
            </w:tcBorders>
            <w:shd w:val="clear" w:color="auto" w:fill="auto"/>
            <w:noWrap/>
            <w:vAlign w:val="center"/>
          </w:tcPr>
          <w:p w:rsidR="00113599" w:rsidRPr="00D55EF9" w:rsidRDefault="00113599" w:rsidP="00113599">
            <w:pPr>
              <w:widowControl/>
              <w:jc w:val="center"/>
              <w:rPr>
                <w:color w:val="000000" w:themeColor="text1"/>
                <w:kern w:val="0"/>
                <w:sz w:val="24"/>
                <w:szCs w:val="24"/>
              </w:rPr>
            </w:pPr>
            <w:r w:rsidRPr="00D55EF9">
              <w:rPr>
                <w:color w:val="000000" w:themeColor="text1"/>
                <w:sz w:val="22"/>
                <w:szCs w:val="22"/>
              </w:rPr>
              <w:t xml:space="preserve">Advances in Atmospheric Sciences </w:t>
            </w:r>
            <w:r w:rsidRPr="00D55EF9">
              <w:rPr>
                <w:rFonts w:ascii="宋体" w:hAnsi="宋体" w:hint="eastAsia"/>
                <w:color w:val="000000" w:themeColor="text1"/>
                <w:sz w:val="22"/>
                <w:szCs w:val="22"/>
              </w:rPr>
              <w:t>（大气科学进展）</w:t>
            </w:r>
          </w:p>
        </w:tc>
        <w:tc>
          <w:tcPr>
            <w:tcW w:w="1598" w:type="dxa"/>
            <w:tcBorders>
              <w:top w:val="single" w:sz="4" w:space="0" w:color="auto"/>
              <w:left w:val="single" w:sz="4" w:space="0" w:color="auto"/>
              <w:bottom w:val="single" w:sz="4" w:space="0" w:color="auto"/>
              <w:right w:val="single" w:sz="4" w:space="0" w:color="auto"/>
            </w:tcBorders>
            <w:shd w:val="clear" w:color="auto" w:fill="auto"/>
            <w:noWrap/>
            <w:vAlign w:val="center"/>
          </w:tcPr>
          <w:p w:rsidR="00113599" w:rsidRPr="00D55EF9" w:rsidRDefault="00113599" w:rsidP="00113599">
            <w:pPr>
              <w:widowControl/>
              <w:jc w:val="center"/>
              <w:rPr>
                <w:color w:val="000000" w:themeColor="text1"/>
                <w:kern w:val="0"/>
                <w:sz w:val="24"/>
                <w:szCs w:val="24"/>
              </w:rPr>
            </w:pPr>
            <w:r w:rsidRPr="00D55EF9">
              <w:rPr>
                <w:rFonts w:ascii="宋体" w:hAnsi="宋体" w:cs="宋体" w:hint="eastAsia"/>
                <w:color w:val="000000" w:themeColor="text1"/>
                <w:sz w:val="22"/>
                <w:szCs w:val="22"/>
              </w:rPr>
              <w:t>四区/</w:t>
            </w:r>
            <w:r w:rsidRPr="00D55EF9">
              <w:rPr>
                <w:color w:val="000000" w:themeColor="text1"/>
              </w:rPr>
              <w:t xml:space="preserve"> </w:t>
            </w:r>
            <w:r w:rsidRPr="00D55EF9">
              <w:rPr>
                <w:rFonts w:ascii="Calibri" w:hAnsi="Calibri"/>
                <w:color w:val="000000" w:themeColor="text1"/>
                <w:sz w:val="22"/>
                <w:szCs w:val="22"/>
              </w:rPr>
              <w:t>1.869</w:t>
            </w:r>
          </w:p>
        </w:tc>
        <w:tc>
          <w:tcPr>
            <w:tcW w:w="851" w:type="dxa"/>
            <w:tcBorders>
              <w:top w:val="single" w:sz="4" w:space="0" w:color="auto"/>
              <w:left w:val="single" w:sz="4" w:space="0" w:color="auto"/>
              <w:bottom w:val="single" w:sz="4" w:space="0" w:color="auto"/>
              <w:right w:val="single" w:sz="4" w:space="0" w:color="auto"/>
            </w:tcBorders>
            <w:vAlign w:val="center"/>
          </w:tcPr>
          <w:p w:rsidR="00113599" w:rsidRPr="00F63803" w:rsidRDefault="00113599" w:rsidP="00113599">
            <w:pPr>
              <w:widowControl/>
              <w:jc w:val="center"/>
              <w:rPr>
                <w:rFonts w:ascii="宋体" w:hAnsi="宋体" w:cs="宋体"/>
                <w:color w:val="000000" w:themeColor="text1"/>
                <w:sz w:val="22"/>
                <w:szCs w:val="22"/>
              </w:rPr>
            </w:pPr>
            <w:r w:rsidRPr="00F63803">
              <w:rPr>
                <w:rFonts w:ascii="宋体" w:hAnsi="宋体" w:cs="宋体" w:hint="eastAsia"/>
                <w:color w:val="000000" w:themeColor="text1"/>
                <w:sz w:val="22"/>
                <w:szCs w:val="22"/>
              </w:rPr>
              <w:t>调入</w:t>
            </w:r>
            <w:r w:rsidR="00E54C30" w:rsidRPr="00F63803">
              <w:rPr>
                <w:rFonts w:ascii="宋体" w:hAnsi="宋体" w:cs="宋体" w:hint="eastAsia"/>
                <w:color w:val="000000" w:themeColor="text1"/>
                <w:sz w:val="22"/>
                <w:szCs w:val="22"/>
              </w:rPr>
              <w:t>权威</w:t>
            </w:r>
          </w:p>
        </w:tc>
        <w:tc>
          <w:tcPr>
            <w:tcW w:w="2937" w:type="dxa"/>
            <w:tcBorders>
              <w:top w:val="single" w:sz="4" w:space="0" w:color="auto"/>
              <w:left w:val="single" w:sz="4" w:space="0" w:color="auto"/>
              <w:bottom w:val="single" w:sz="4" w:space="0" w:color="auto"/>
              <w:right w:val="single" w:sz="4" w:space="0" w:color="auto"/>
            </w:tcBorders>
            <w:shd w:val="clear" w:color="auto" w:fill="auto"/>
            <w:noWrap/>
            <w:vAlign w:val="center"/>
          </w:tcPr>
          <w:p w:rsidR="00113599" w:rsidRPr="00F63803" w:rsidRDefault="00057C7D" w:rsidP="00F63803">
            <w:pPr>
              <w:widowControl/>
              <w:jc w:val="left"/>
              <w:rPr>
                <w:rFonts w:ascii="宋体" w:hAnsi="宋体" w:cs="宋体"/>
                <w:color w:val="000000" w:themeColor="text1"/>
                <w:sz w:val="22"/>
                <w:szCs w:val="22"/>
              </w:rPr>
            </w:pPr>
            <w:r w:rsidRPr="00F63803">
              <w:rPr>
                <w:rFonts w:ascii="宋体" w:hAnsi="宋体" w:cs="宋体" w:hint="eastAsia"/>
                <w:color w:val="000000" w:themeColor="text1"/>
                <w:sz w:val="22"/>
                <w:szCs w:val="22"/>
              </w:rPr>
              <w:t>因《</w:t>
            </w:r>
            <w:r w:rsidRPr="00F63803">
              <w:rPr>
                <w:rFonts w:ascii="宋体" w:hAnsi="宋体" w:cs="宋体"/>
                <w:color w:val="000000" w:themeColor="text1"/>
                <w:sz w:val="22"/>
                <w:szCs w:val="22"/>
              </w:rPr>
              <w:t>Advances in Atmospheric Sciences</w:t>
            </w:r>
            <w:r w:rsidRPr="00F63803">
              <w:rPr>
                <w:rFonts w:ascii="宋体" w:hAnsi="宋体" w:cs="宋体" w:hint="eastAsia"/>
                <w:color w:val="000000" w:themeColor="text1"/>
                <w:sz w:val="22"/>
                <w:szCs w:val="22"/>
              </w:rPr>
              <w:t>》是我国在</w:t>
            </w:r>
            <w:r w:rsidRPr="00F63803">
              <w:rPr>
                <w:rFonts w:ascii="宋体" w:hAnsi="宋体" w:cs="宋体"/>
                <w:color w:val="000000" w:themeColor="text1"/>
                <w:sz w:val="22"/>
                <w:szCs w:val="22"/>
              </w:rPr>
              <w:t>气象与大气科学</w:t>
            </w:r>
            <w:r w:rsidRPr="00F63803">
              <w:rPr>
                <w:rFonts w:ascii="宋体" w:hAnsi="宋体" w:cs="宋体" w:hint="eastAsia"/>
                <w:color w:val="000000" w:themeColor="text1"/>
                <w:sz w:val="22"/>
                <w:szCs w:val="22"/>
              </w:rPr>
              <w:t>领域影响因子最高的期刊，为提高该期刊的国际知名度，鼓励国内优秀文章投稿，故调入权威期刊目录。</w:t>
            </w:r>
          </w:p>
        </w:tc>
      </w:tr>
      <w:tr w:rsidR="00D55EF9" w:rsidRPr="00F63803" w:rsidTr="00F63803">
        <w:trPr>
          <w:trHeight w:val="471"/>
        </w:trPr>
        <w:tc>
          <w:tcPr>
            <w:tcW w:w="738" w:type="dxa"/>
            <w:vMerge/>
            <w:tcBorders>
              <w:top w:val="nil"/>
              <w:left w:val="single" w:sz="4" w:space="0" w:color="auto"/>
              <w:bottom w:val="single" w:sz="4" w:space="0" w:color="auto"/>
              <w:right w:val="single" w:sz="4" w:space="0" w:color="auto"/>
            </w:tcBorders>
            <w:vAlign w:val="center"/>
          </w:tcPr>
          <w:p w:rsidR="00113599" w:rsidRPr="00D55EF9" w:rsidRDefault="00113599" w:rsidP="00113599">
            <w:pPr>
              <w:widowControl/>
              <w:jc w:val="left"/>
              <w:rPr>
                <w:bCs/>
                <w:color w:val="000000" w:themeColor="text1"/>
                <w:kern w:val="0"/>
                <w:sz w:val="24"/>
                <w:szCs w:val="24"/>
              </w:rPr>
            </w:pPr>
          </w:p>
        </w:tc>
        <w:tc>
          <w:tcPr>
            <w:tcW w:w="851" w:type="dxa"/>
            <w:vMerge/>
            <w:tcBorders>
              <w:left w:val="single" w:sz="4" w:space="0" w:color="auto"/>
              <w:right w:val="single" w:sz="4" w:space="0" w:color="auto"/>
            </w:tcBorders>
            <w:shd w:val="clear" w:color="auto" w:fill="auto"/>
            <w:vAlign w:val="center"/>
          </w:tcPr>
          <w:p w:rsidR="00113599" w:rsidRPr="00D55EF9" w:rsidRDefault="00113599" w:rsidP="00113599">
            <w:pPr>
              <w:widowControl/>
              <w:jc w:val="center"/>
              <w:rPr>
                <w:color w:val="000000" w:themeColor="text1"/>
                <w:kern w:val="0"/>
                <w:sz w:val="24"/>
                <w:szCs w:val="24"/>
              </w:rP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13599" w:rsidRPr="00D55EF9" w:rsidRDefault="00A65434" w:rsidP="00113599">
            <w:pPr>
              <w:widowControl/>
              <w:jc w:val="center"/>
              <w:rPr>
                <w:color w:val="000000" w:themeColor="text1"/>
                <w:kern w:val="0"/>
                <w:sz w:val="24"/>
                <w:szCs w:val="24"/>
              </w:rPr>
            </w:pPr>
            <w:r>
              <w:rPr>
                <w:rFonts w:ascii="宋体" w:hAnsi="宋体" w:cs="宋体"/>
                <w:color w:val="000000" w:themeColor="text1"/>
                <w:kern w:val="0"/>
                <w:sz w:val="24"/>
                <w:szCs w:val="24"/>
              </w:rPr>
              <w:t>28</w:t>
            </w:r>
          </w:p>
        </w:tc>
        <w:tc>
          <w:tcPr>
            <w:tcW w:w="2654" w:type="dxa"/>
            <w:tcBorders>
              <w:top w:val="single" w:sz="4" w:space="0" w:color="auto"/>
              <w:left w:val="single" w:sz="4" w:space="0" w:color="auto"/>
              <w:bottom w:val="single" w:sz="4" w:space="0" w:color="auto"/>
              <w:right w:val="single" w:sz="4" w:space="0" w:color="auto"/>
            </w:tcBorders>
            <w:shd w:val="clear" w:color="auto" w:fill="auto"/>
            <w:noWrap/>
            <w:vAlign w:val="center"/>
          </w:tcPr>
          <w:p w:rsidR="00113599" w:rsidRPr="00D55EF9" w:rsidRDefault="00113599" w:rsidP="00113599">
            <w:pPr>
              <w:widowControl/>
              <w:jc w:val="center"/>
              <w:rPr>
                <w:color w:val="000000" w:themeColor="text1"/>
                <w:kern w:val="0"/>
                <w:sz w:val="24"/>
                <w:szCs w:val="24"/>
              </w:rPr>
            </w:pPr>
            <w:r w:rsidRPr="00D55EF9">
              <w:rPr>
                <w:color w:val="000000" w:themeColor="text1"/>
                <w:sz w:val="22"/>
                <w:szCs w:val="22"/>
              </w:rPr>
              <w:t xml:space="preserve">Science Bulletin </w:t>
            </w:r>
            <w:r w:rsidRPr="00D55EF9">
              <w:rPr>
                <w:rFonts w:ascii="宋体" w:hAnsi="宋体" w:hint="eastAsia"/>
                <w:color w:val="000000" w:themeColor="text1"/>
                <w:sz w:val="22"/>
                <w:szCs w:val="22"/>
              </w:rPr>
              <w:t>（科学通报</w:t>
            </w:r>
            <w:r w:rsidRPr="00D55EF9">
              <w:rPr>
                <w:color w:val="000000" w:themeColor="text1"/>
                <w:sz w:val="22"/>
                <w:szCs w:val="22"/>
              </w:rPr>
              <w:t xml:space="preserve"> </w:t>
            </w:r>
            <w:r w:rsidRPr="00D55EF9">
              <w:rPr>
                <w:rFonts w:ascii="宋体" w:hAnsi="宋体" w:hint="eastAsia"/>
                <w:color w:val="000000" w:themeColor="text1"/>
                <w:sz w:val="22"/>
                <w:szCs w:val="22"/>
              </w:rPr>
              <w:t>英文版）</w:t>
            </w:r>
          </w:p>
        </w:tc>
        <w:tc>
          <w:tcPr>
            <w:tcW w:w="1598" w:type="dxa"/>
            <w:tcBorders>
              <w:top w:val="single" w:sz="4" w:space="0" w:color="auto"/>
              <w:left w:val="single" w:sz="4" w:space="0" w:color="auto"/>
              <w:bottom w:val="single" w:sz="4" w:space="0" w:color="auto"/>
              <w:right w:val="single" w:sz="4" w:space="0" w:color="auto"/>
            </w:tcBorders>
            <w:shd w:val="clear" w:color="auto" w:fill="auto"/>
            <w:noWrap/>
            <w:vAlign w:val="center"/>
          </w:tcPr>
          <w:p w:rsidR="00113599" w:rsidRPr="00D55EF9" w:rsidRDefault="00113599" w:rsidP="00113599">
            <w:pPr>
              <w:widowControl/>
              <w:jc w:val="center"/>
              <w:rPr>
                <w:color w:val="000000" w:themeColor="text1"/>
                <w:kern w:val="0"/>
                <w:sz w:val="24"/>
                <w:szCs w:val="24"/>
              </w:rPr>
            </w:pPr>
            <w:r w:rsidRPr="00D55EF9">
              <w:rPr>
                <w:rFonts w:ascii="宋体" w:hAnsi="宋体" w:cs="宋体" w:hint="eastAsia"/>
                <w:color w:val="000000" w:themeColor="text1"/>
                <w:sz w:val="22"/>
                <w:szCs w:val="22"/>
              </w:rPr>
              <w:t>三区/</w:t>
            </w:r>
            <w:r w:rsidRPr="00D55EF9">
              <w:rPr>
                <w:rFonts w:hint="eastAsia"/>
                <w:color w:val="000000" w:themeColor="text1"/>
                <w:shd w:val="clear" w:color="auto" w:fill="FFFFFF"/>
              </w:rPr>
              <w:t xml:space="preserve"> 4.136</w:t>
            </w:r>
          </w:p>
        </w:tc>
        <w:tc>
          <w:tcPr>
            <w:tcW w:w="851" w:type="dxa"/>
            <w:tcBorders>
              <w:top w:val="single" w:sz="4" w:space="0" w:color="auto"/>
              <w:left w:val="single" w:sz="4" w:space="0" w:color="auto"/>
              <w:bottom w:val="single" w:sz="4" w:space="0" w:color="auto"/>
              <w:right w:val="single" w:sz="4" w:space="0" w:color="auto"/>
            </w:tcBorders>
            <w:vAlign w:val="center"/>
          </w:tcPr>
          <w:p w:rsidR="00113599" w:rsidRPr="00F63803" w:rsidRDefault="00113599" w:rsidP="00113599">
            <w:pPr>
              <w:widowControl/>
              <w:jc w:val="center"/>
              <w:rPr>
                <w:rFonts w:ascii="宋体" w:hAnsi="宋体" w:cs="宋体"/>
                <w:color w:val="000000" w:themeColor="text1"/>
                <w:sz w:val="22"/>
                <w:szCs w:val="22"/>
              </w:rPr>
            </w:pPr>
            <w:r w:rsidRPr="00F63803">
              <w:rPr>
                <w:rFonts w:ascii="宋体" w:hAnsi="宋体" w:cs="宋体" w:hint="eastAsia"/>
                <w:color w:val="000000" w:themeColor="text1"/>
                <w:sz w:val="22"/>
                <w:szCs w:val="22"/>
              </w:rPr>
              <w:t>调入</w:t>
            </w:r>
            <w:r w:rsidR="00E54C30" w:rsidRPr="00F63803">
              <w:rPr>
                <w:rFonts w:ascii="宋体" w:hAnsi="宋体" w:cs="宋体" w:hint="eastAsia"/>
                <w:color w:val="000000" w:themeColor="text1"/>
                <w:sz w:val="22"/>
                <w:szCs w:val="22"/>
              </w:rPr>
              <w:t>权威</w:t>
            </w:r>
          </w:p>
        </w:tc>
        <w:tc>
          <w:tcPr>
            <w:tcW w:w="2937" w:type="dxa"/>
            <w:tcBorders>
              <w:top w:val="single" w:sz="4" w:space="0" w:color="auto"/>
              <w:left w:val="single" w:sz="4" w:space="0" w:color="auto"/>
              <w:bottom w:val="single" w:sz="4" w:space="0" w:color="auto"/>
              <w:right w:val="single" w:sz="4" w:space="0" w:color="auto"/>
            </w:tcBorders>
            <w:shd w:val="clear" w:color="auto" w:fill="auto"/>
            <w:noWrap/>
            <w:vAlign w:val="center"/>
          </w:tcPr>
          <w:p w:rsidR="00113599" w:rsidRPr="00F63803" w:rsidRDefault="00057C7D" w:rsidP="00F63803">
            <w:pPr>
              <w:widowControl/>
              <w:jc w:val="left"/>
              <w:rPr>
                <w:rFonts w:ascii="宋体" w:hAnsi="宋体" w:cs="宋体"/>
                <w:color w:val="000000" w:themeColor="text1"/>
                <w:sz w:val="22"/>
                <w:szCs w:val="22"/>
              </w:rPr>
            </w:pPr>
            <w:r w:rsidRPr="00F63803">
              <w:rPr>
                <w:rFonts w:ascii="宋体" w:hAnsi="宋体" w:cs="宋体" w:hint="eastAsia"/>
                <w:color w:val="000000" w:themeColor="text1"/>
                <w:sz w:val="22"/>
                <w:szCs w:val="22"/>
              </w:rPr>
              <w:t>因《</w:t>
            </w:r>
            <w:r w:rsidRPr="00F63803">
              <w:rPr>
                <w:rFonts w:ascii="宋体" w:hAnsi="宋体" w:cs="宋体"/>
                <w:color w:val="000000" w:themeColor="text1"/>
                <w:sz w:val="22"/>
                <w:szCs w:val="22"/>
              </w:rPr>
              <w:t>SCIENCE CHINA</w:t>
            </w:r>
            <w:r w:rsidRPr="00F63803">
              <w:rPr>
                <w:rFonts w:ascii="宋体" w:hAnsi="宋体" w:cs="宋体" w:hint="eastAsia"/>
                <w:color w:val="000000" w:themeColor="text1"/>
                <w:sz w:val="22"/>
                <w:szCs w:val="22"/>
              </w:rPr>
              <w:t>》中国科学出版社的综合性期刊，国内知名度高，为提高该期刊的国际知名度，鼓励国内优秀文章投稿，故调入权威期刊目录。</w:t>
            </w:r>
          </w:p>
        </w:tc>
      </w:tr>
      <w:tr w:rsidR="00D55EF9" w:rsidRPr="00D55EF9" w:rsidTr="00255127">
        <w:trPr>
          <w:trHeight w:val="1266"/>
        </w:trPr>
        <w:tc>
          <w:tcPr>
            <w:tcW w:w="6408" w:type="dxa"/>
            <w:gridSpan w:val="5"/>
            <w:tcBorders>
              <w:top w:val="single" w:sz="4" w:space="0" w:color="auto"/>
              <w:left w:val="single" w:sz="4" w:space="0" w:color="auto"/>
              <w:bottom w:val="single" w:sz="4" w:space="0" w:color="auto"/>
              <w:right w:val="single" w:sz="4" w:space="0" w:color="auto"/>
            </w:tcBorders>
            <w:vAlign w:val="center"/>
          </w:tcPr>
          <w:p w:rsidR="00113599" w:rsidRPr="00D55EF9" w:rsidRDefault="00113599" w:rsidP="00113599">
            <w:pPr>
              <w:widowControl/>
              <w:snapToGrid w:val="0"/>
              <w:rPr>
                <w:b/>
                <w:color w:val="000000" w:themeColor="text1"/>
                <w:kern w:val="0"/>
                <w:sz w:val="24"/>
                <w:szCs w:val="24"/>
              </w:rPr>
            </w:pPr>
            <w:r w:rsidRPr="00D55EF9">
              <w:rPr>
                <w:rFonts w:hint="eastAsia"/>
                <w:b/>
                <w:color w:val="000000" w:themeColor="text1"/>
                <w:sz w:val="24"/>
                <w:szCs w:val="24"/>
              </w:rPr>
              <w:t>对于本单位未明确列出的属于学科交叉的刊物，是否参照校内其他单位</w:t>
            </w:r>
            <w:r w:rsidRPr="00D55EF9">
              <w:rPr>
                <w:b/>
                <w:color w:val="000000" w:themeColor="text1"/>
                <w:sz w:val="24"/>
                <w:szCs w:val="24"/>
              </w:rPr>
              <w:t>相关</w:t>
            </w:r>
            <w:r w:rsidRPr="00D55EF9">
              <w:rPr>
                <w:rFonts w:hint="eastAsia"/>
                <w:b/>
                <w:color w:val="000000" w:themeColor="text1"/>
                <w:sz w:val="24"/>
                <w:szCs w:val="24"/>
              </w:rPr>
              <w:t>学科的目录执行</w:t>
            </w:r>
          </w:p>
        </w:tc>
        <w:tc>
          <w:tcPr>
            <w:tcW w:w="3788" w:type="dxa"/>
            <w:gridSpan w:val="2"/>
            <w:tcBorders>
              <w:top w:val="single" w:sz="4" w:space="0" w:color="auto"/>
              <w:left w:val="single" w:sz="4" w:space="0" w:color="auto"/>
              <w:bottom w:val="single" w:sz="4" w:space="0" w:color="auto"/>
              <w:right w:val="single" w:sz="4" w:space="0" w:color="auto"/>
            </w:tcBorders>
            <w:vAlign w:val="center"/>
          </w:tcPr>
          <w:p w:rsidR="00113599" w:rsidRPr="00D55EF9" w:rsidRDefault="00113599" w:rsidP="00113599">
            <w:pPr>
              <w:widowControl/>
              <w:snapToGrid w:val="0"/>
              <w:jc w:val="center"/>
              <w:rPr>
                <w:b/>
                <w:color w:val="000000" w:themeColor="text1"/>
                <w:kern w:val="0"/>
                <w:sz w:val="24"/>
                <w:szCs w:val="24"/>
              </w:rPr>
            </w:pPr>
            <w:r w:rsidRPr="00D55EF9">
              <w:rPr>
                <w:rFonts w:ascii="宋体" w:hAnsi="宋体" w:hint="eastAsia"/>
                <w:b/>
                <w:color w:val="000000" w:themeColor="text1"/>
                <w:kern w:val="0"/>
                <w:sz w:val="24"/>
                <w:szCs w:val="24"/>
              </w:rPr>
              <w:t>■</w:t>
            </w:r>
            <w:r w:rsidRPr="00D55EF9">
              <w:rPr>
                <w:rFonts w:hint="eastAsia"/>
                <w:b/>
                <w:color w:val="000000" w:themeColor="text1"/>
                <w:kern w:val="0"/>
                <w:sz w:val="24"/>
                <w:szCs w:val="24"/>
              </w:rPr>
              <w:t>是</w:t>
            </w:r>
          </w:p>
          <w:p w:rsidR="00113599" w:rsidRPr="00D55EF9" w:rsidRDefault="00113599" w:rsidP="00113599">
            <w:pPr>
              <w:widowControl/>
              <w:snapToGrid w:val="0"/>
              <w:jc w:val="center"/>
              <w:rPr>
                <w:b/>
                <w:color w:val="000000" w:themeColor="text1"/>
                <w:kern w:val="0"/>
                <w:sz w:val="24"/>
                <w:szCs w:val="24"/>
              </w:rPr>
            </w:pPr>
            <w:r w:rsidRPr="00D55EF9">
              <w:rPr>
                <w:rFonts w:ascii="宋体" w:hAnsi="宋体" w:hint="eastAsia"/>
                <w:b/>
                <w:color w:val="000000" w:themeColor="text1"/>
                <w:kern w:val="0"/>
                <w:sz w:val="24"/>
                <w:szCs w:val="24"/>
              </w:rPr>
              <w:t>□</w:t>
            </w:r>
            <w:r w:rsidRPr="00D55EF9">
              <w:rPr>
                <w:rFonts w:hint="eastAsia"/>
                <w:b/>
                <w:color w:val="000000" w:themeColor="text1"/>
                <w:kern w:val="0"/>
                <w:sz w:val="24"/>
                <w:szCs w:val="24"/>
              </w:rPr>
              <w:t>否</w:t>
            </w:r>
          </w:p>
        </w:tc>
      </w:tr>
    </w:tbl>
    <w:p w:rsidR="000A77BC" w:rsidRPr="00D55EF9" w:rsidRDefault="000A77BC" w:rsidP="00124FAA">
      <w:pPr>
        <w:spacing w:line="360" w:lineRule="auto"/>
        <w:rPr>
          <w:color w:val="000000" w:themeColor="text1"/>
        </w:rPr>
      </w:pPr>
      <w:bookmarkStart w:id="0" w:name="_GoBack"/>
      <w:bookmarkEnd w:id="0"/>
    </w:p>
    <w:sectPr w:rsidR="000A77BC" w:rsidRPr="00D55EF9" w:rsidSect="0002290A">
      <w:footerReference w:type="even" r:id="rId7"/>
      <w:footerReference w:type="default" r:id="rId8"/>
      <w:footerReference w:type="first" r:id="rId9"/>
      <w:pgSz w:w="11906" w:h="16838"/>
      <w:pgMar w:top="1134" w:right="1134" w:bottom="1134" w:left="1418" w:header="851" w:footer="992" w:gutter="0"/>
      <w:pgNumType w:start="0"/>
      <w:cols w:space="720"/>
      <w:titlePg/>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616BE" w:rsidRDefault="00C616BE">
      <w:r>
        <w:separator/>
      </w:r>
    </w:p>
  </w:endnote>
  <w:endnote w:type="continuationSeparator" w:id="0">
    <w:p w:rsidR="00C616BE" w:rsidRDefault="00C616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02FF" w:usb1="4000ACFF" w:usb2="00000001" w:usb3="00000000" w:csb0="0000019F"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3599" w:rsidRDefault="00C1035D">
    <w:pPr>
      <w:pStyle w:val="a6"/>
      <w:framePr w:wrap="around" w:vAnchor="text" w:hAnchor="margin" w:xAlign="center" w:y="1"/>
      <w:rPr>
        <w:rStyle w:val="a3"/>
      </w:rPr>
    </w:pPr>
    <w:r>
      <w:fldChar w:fldCharType="begin"/>
    </w:r>
    <w:r w:rsidR="00113599">
      <w:rPr>
        <w:rStyle w:val="a3"/>
      </w:rPr>
      <w:instrText xml:space="preserve">PAGE  </w:instrText>
    </w:r>
    <w:r>
      <w:fldChar w:fldCharType="end"/>
    </w:r>
  </w:p>
  <w:p w:rsidR="00113599" w:rsidRDefault="00113599">
    <w:pPr>
      <w:pStyle w:val="a6"/>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3599" w:rsidRDefault="00C1035D">
    <w:pPr>
      <w:pStyle w:val="a6"/>
      <w:framePr w:wrap="around" w:vAnchor="text" w:hAnchor="margin" w:xAlign="center" w:y="1"/>
      <w:rPr>
        <w:rStyle w:val="a3"/>
      </w:rPr>
    </w:pPr>
    <w:r>
      <w:fldChar w:fldCharType="begin"/>
    </w:r>
    <w:r w:rsidR="00113599">
      <w:rPr>
        <w:rStyle w:val="a3"/>
      </w:rPr>
      <w:instrText xml:space="preserve">PAGE  </w:instrText>
    </w:r>
    <w:r>
      <w:fldChar w:fldCharType="separate"/>
    </w:r>
    <w:r w:rsidR="00124FAA">
      <w:rPr>
        <w:rStyle w:val="a3"/>
        <w:noProof/>
      </w:rPr>
      <w:t>5</w:t>
    </w:r>
    <w:r>
      <w:fldChar w:fldCharType="end"/>
    </w:r>
  </w:p>
  <w:p w:rsidR="00113599" w:rsidRDefault="00113599">
    <w:pPr>
      <w:pStyle w:val="a6"/>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3599" w:rsidRDefault="00113599">
    <w:pPr>
      <w:pStyle w:val="a6"/>
      <w:jc w:val="cen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616BE" w:rsidRDefault="00C616BE">
      <w:r>
        <w:separator/>
      </w:r>
    </w:p>
  </w:footnote>
  <w:footnote w:type="continuationSeparator" w:id="0">
    <w:p w:rsidR="00C616BE" w:rsidRDefault="00C616BE">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296F39"/>
    <w:multiLevelType w:val="hybridMultilevel"/>
    <w:tmpl w:val="A53EDF08"/>
    <w:lvl w:ilvl="0" w:tplc="797AB15C">
      <w:start w:val="1"/>
      <w:numFmt w:val="japaneseCounting"/>
      <w:lvlText w:val="%1、"/>
      <w:lvlJc w:val="left"/>
      <w:pPr>
        <w:ind w:left="504" w:hanging="504"/>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1D6D0936"/>
    <w:multiLevelType w:val="hybridMultilevel"/>
    <w:tmpl w:val="80FCE0F2"/>
    <w:lvl w:ilvl="0" w:tplc="1CE0459A">
      <w:start w:val="2"/>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20F2248F"/>
    <w:multiLevelType w:val="hybridMultilevel"/>
    <w:tmpl w:val="0A5CAB8C"/>
    <w:lvl w:ilvl="0" w:tplc="E760F38C">
      <w:start w:val="1"/>
      <w:numFmt w:val="decimal"/>
      <w:lvlText w:val="%1、"/>
      <w:lvlJc w:val="left"/>
      <w:pPr>
        <w:ind w:left="372" w:hanging="372"/>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2D182246"/>
    <w:multiLevelType w:val="hybridMultilevel"/>
    <w:tmpl w:val="AAC0F164"/>
    <w:lvl w:ilvl="0" w:tplc="36084586">
      <w:start w:val="1"/>
      <w:numFmt w:val="decimal"/>
      <w:lvlText w:val="%1、"/>
      <w:lvlJc w:val="left"/>
      <w:pPr>
        <w:ind w:left="622" w:hanging="372"/>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2EDB40AC"/>
    <w:multiLevelType w:val="hybridMultilevel"/>
    <w:tmpl w:val="A044D5F6"/>
    <w:lvl w:ilvl="0" w:tplc="77F2FFE6">
      <w:start w:val="1"/>
      <w:numFmt w:val="decimal"/>
      <w:lvlText w:val="%1、"/>
      <w:lvlJc w:val="left"/>
      <w:pPr>
        <w:ind w:left="372" w:hanging="372"/>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32617A91"/>
    <w:multiLevelType w:val="hybridMultilevel"/>
    <w:tmpl w:val="AB16F7A0"/>
    <w:lvl w:ilvl="0" w:tplc="BAA49AD0">
      <w:start w:val="1"/>
      <w:numFmt w:val="decimal"/>
      <w:lvlText w:val="%1、"/>
      <w:lvlJc w:val="left"/>
      <w:pPr>
        <w:ind w:left="372" w:hanging="372"/>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385F60DD"/>
    <w:multiLevelType w:val="hybridMultilevel"/>
    <w:tmpl w:val="773246F6"/>
    <w:lvl w:ilvl="0" w:tplc="2F38C79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 w:numId="2">
    <w:abstractNumId w:val="2"/>
  </w:num>
  <w:num w:numId="3">
    <w:abstractNumId w:val="4"/>
  </w:num>
  <w:num w:numId="4">
    <w:abstractNumId w:val="5"/>
  </w:num>
  <w:num w:numId="5">
    <w:abstractNumId w:val="1"/>
  </w:num>
  <w:num w:numId="6">
    <w:abstractNumId w:val="3"/>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877F61"/>
    <w:rsid w:val="00002E25"/>
    <w:rsid w:val="00015752"/>
    <w:rsid w:val="0002290A"/>
    <w:rsid w:val="00056334"/>
    <w:rsid w:val="00057C7D"/>
    <w:rsid w:val="0009687E"/>
    <w:rsid w:val="000A77BC"/>
    <w:rsid w:val="000F0ABC"/>
    <w:rsid w:val="00103B87"/>
    <w:rsid w:val="00113599"/>
    <w:rsid w:val="00124276"/>
    <w:rsid w:val="00124FAA"/>
    <w:rsid w:val="001267A8"/>
    <w:rsid w:val="001271A9"/>
    <w:rsid w:val="001379AF"/>
    <w:rsid w:val="001408D2"/>
    <w:rsid w:val="001529E2"/>
    <w:rsid w:val="00162151"/>
    <w:rsid w:val="001738BB"/>
    <w:rsid w:val="001907DD"/>
    <w:rsid w:val="001C7E92"/>
    <w:rsid w:val="00211B0D"/>
    <w:rsid w:val="00226BCC"/>
    <w:rsid w:val="00240D4A"/>
    <w:rsid w:val="00255127"/>
    <w:rsid w:val="00255FEB"/>
    <w:rsid w:val="00266A07"/>
    <w:rsid w:val="00277DEA"/>
    <w:rsid w:val="002B074B"/>
    <w:rsid w:val="002E565F"/>
    <w:rsid w:val="00332FC6"/>
    <w:rsid w:val="003367D3"/>
    <w:rsid w:val="00376728"/>
    <w:rsid w:val="003779D0"/>
    <w:rsid w:val="00417755"/>
    <w:rsid w:val="00425B60"/>
    <w:rsid w:val="0043741F"/>
    <w:rsid w:val="0045385C"/>
    <w:rsid w:val="00470C8D"/>
    <w:rsid w:val="00476DFB"/>
    <w:rsid w:val="004A74D9"/>
    <w:rsid w:val="004C6798"/>
    <w:rsid w:val="00511BBE"/>
    <w:rsid w:val="005542DB"/>
    <w:rsid w:val="00564383"/>
    <w:rsid w:val="00581679"/>
    <w:rsid w:val="005A0AFA"/>
    <w:rsid w:val="005C0914"/>
    <w:rsid w:val="005C1B9C"/>
    <w:rsid w:val="00617538"/>
    <w:rsid w:val="00622733"/>
    <w:rsid w:val="006244C2"/>
    <w:rsid w:val="00644911"/>
    <w:rsid w:val="006478E7"/>
    <w:rsid w:val="00680838"/>
    <w:rsid w:val="006B2C84"/>
    <w:rsid w:val="006B4FEB"/>
    <w:rsid w:val="006B6E9C"/>
    <w:rsid w:val="006D034E"/>
    <w:rsid w:val="006E2355"/>
    <w:rsid w:val="007002D5"/>
    <w:rsid w:val="007072FF"/>
    <w:rsid w:val="00740107"/>
    <w:rsid w:val="00763DFF"/>
    <w:rsid w:val="0079303A"/>
    <w:rsid w:val="0080274E"/>
    <w:rsid w:val="00872C40"/>
    <w:rsid w:val="00877B61"/>
    <w:rsid w:val="00877F61"/>
    <w:rsid w:val="00881D4B"/>
    <w:rsid w:val="00893BBE"/>
    <w:rsid w:val="00894C26"/>
    <w:rsid w:val="008B0839"/>
    <w:rsid w:val="008E29B7"/>
    <w:rsid w:val="0096000A"/>
    <w:rsid w:val="0097059F"/>
    <w:rsid w:val="00A02135"/>
    <w:rsid w:val="00A15728"/>
    <w:rsid w:val="00A344D1"/>
    <w:rsid w:val="00A41801"/>
    <w:rsid w:val="00A65434"/>
    <w:rsid w:val="00A6610D"/>
    <w:rsid w:val="00A711CF"/>
    <w:rsid w:val="00AA0937"/>
    <w:rsid w:val="00AB0452"/>
    <w:rsid w:val="00AB7F2B"/>
    <w:rsid w:val="00AC0C10"/>
    <w:rsid w:val="00AE63E9"/>
    <w:rsid w:val="00B14FED"/>
    <w:rsid w:val="00B40229"/>
    <w:rsid w:val="00B502B3"/>
    <w:rsid w:val="00BA27B8"/>
    <w:rsid w:val="00BA6681"/>
    <w:rsid w:val="00BE1987"/>
    <w:rsid w:val="00C1035D"/>
    <w:rsid w:val="00C616BE"/>
    <w:rsid w:val="00C86833"/>
    <w:rsid w:val="00D1134A"/>
    <w:rsid w:val="00D1183A"/>
    <w:rsid w:val="00D55EF9"/>
    <w:rsid w:val="00D80B2E"/>
    <w:rsid w:val="00D97F93"/>
    <w:rsid w:val="00DA1781"/>
    <w:rsid w:val="00E32183"/>
    <w:rsid w:val="00E54C30"/>
    <w:rsid w:val="00E60582"/>
    <w:rsid w:val="00EB63A4"/>
    <w:rsid w:val="00ED4354"/>
    <w:rsid w:val="00EF1BFC"/>
    <w:rsid w:val="00EF3F6E"/>
    <w:rsid w:val="00F06920"/>
    <w:rsid w:val="00F33E2E"/>
    <w:rsid w:val="00F4023E"/>
    <w:rsid w:val="00F63803"/>
    <w:rsid w:val="00F921A0"/>
    <w:rsid w:val="00FC06E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120C8DE"/>
  <w15:docId w15:val="{1B980FDC-EAE5-419F-B275-49219390FC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77F61"/>
    <w:pPr>
      <w:widowControl w:val="0"/>
      <w:jc w:val="both"/>
    </w:pPr>
    <w:rPr>
      <w:rFonts w:ascii="Times New Roman" w:eastAsia="宋体"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rsid w:val="00877F61"/>
  </w:style>
  <w:style w:type="paragraph" w:styleId="a4">
    <w:name w:val="header"/>
    <w:basedOn w:val="a"/>
    <w:link w:val="a5"/>
    <w:rsid w:val="00877F61"/>
    <w:pPr>
      <w:pBdr>
        <w:bottom w:val="single" w:sz="6" w:space="1" w:color="auto"/>
      </w:pBdr>
      <w:tabs>
        <w:tab w:val="center" w:pos="4153"/>
        <w:tab w:val="right" w:pos="8306"/>
      </w:tabs>
      <w:snapToGrid w:val="0"/>
      <w:jc w:val="center"/>
    </w:pPr>
    <w:rPr>
      <w:sz w:val="18"/>
    </w:rPr>
  </w:style>
  <w:style w:type="character" w:customStyle="1" w:styleId="a5">
    <w:name w:val="页眉 字符"/>
    <w:basedOn w:val="a0"/>
    <w:link w:val="a4"/>
    <w:rsid w:val="00877F61"/>
    <w:rPr>
      <w:rFonts w:ascii="Times New Roman" w:eastAsia="宋体" w:hAnsi="Times New Roman" w:cs="Times New Roman"/>
      <w:sz w:val="18"/>
      <w:szCs w:val="20"/>
    </w:rPr>
  </w:style>
  <w:style w:type="paragraph" w:styleId="a6">
    <w:name w:val="footer"/>
    <w:basedOn w:val="a"/>
    <w:link w:val="a7"/>
    <w:rsid w:val="00877F61"/>
    <w:pPr>
      <w:tabs>
        <w:tab w:val="center" w:pos="4153"/>
        <w:tab w:val="right" w:pos="8306"/>
      </w:tabs>
      <w:snapToGrid w:val="0"/>
      <w:jc w:val="left"/>
    </w:pPr>
    <w:rPr>
      <w:sz w:val="18"/>
    </w:rPr>
  </w:style>
  <w:style w:type="character" w:customStyle="1" w:styleId="a7">
    <w:name w:val="页脚 字符"/>
    <w:basedOn w:val="a0"/>
    <w:link w:val="a6"/>
    <w:rsid w:val="00877F61"/>
    <w:rPr>
      <w:rFonts w:ascii="Times New Roman" w:eastAsia="宋体" w:hAnsi="Times New Roman" w:cs="Times New Roman"/>
      <w:sz w:val="18"/>
      <w:szCs w:val="20"/>
    </w:rPr>
  </w:style>
  <w:style w:type="paragraph" w:styleId="a8">
    <w:name w:val="Balloon Text"/>
    <w:basedOn w:val="a"/>
    <w:link w:val="a9"/>
    <w:rsid w:val="00877F61"/>
    <w:rPr>
      <w:sz w:val="18"/>
    </w:rPr>
  </w:style>
  <w:style w:type="character" w:customStyle="1" w:styleId="a9">
    <w:name w:val="批注框文本 字符"/>
    <w:basedOn w:val="a0"/>
    <w:link w:val="a8"/>
    <w:rsid w:val="00877F61"/>
    <w:rPr>
      <w:rFonts w:ascii="Times New Roman" w:eastAsia="宋体" w:hAnsi="Times New Roman" w:cs="Times New Roman"/>
      <w:sz w:val="18"/>
      <w:szCs w:val="20"/>
    </w:rPr>
  </w:style>
  <w:style w:type="paragraph" w:styleId="aa">
    <w:name w:val="Date"/>
    <w:basedOn w:val="a"/>
    <w:next w:val="a"/>
    <w:link w:val="ab"/>
    <w:rsid w:val="00877F61"/>
    <w:pPr>
      <w:ind w:leftChars="2500" w:left="100"/>
    </w:pPr>
  </w:style>
  <w:style w:type="character" w:customStyle="1" w:styleId="ab">
    <w:name w:val="日期 字符"/>
    <w:basedOn w:val="a0"/>
    <w:link w:val="aa"/>
    <w:rsid w:val="00877F61"/>
    <w:rPr>
      <w:rFonts w:ascii="Times New Roman" w:eastAsia="宋体" w:hAnsi="Times New Roman" w:cs="Times New Roman"/>
      <w:szCs w:val="20"/>
    </w:rPr>
  </w:style>
  <w:style w:type="paragraph" w:styleId="ac">
    <w:name w:val="annotation text"/>
    <w:basedOn w:val="a"/>
    <w:link w:val="1"/>
    <w:rsid w:val="00877F61"/>
    <w:pPr>
      <w:jc w:val="left"/>
    </w:pPr>
  </w:style>
  <w:style w:type="character" w:customStyle="1" w:styleId="1">
    <w:name w:val="批注文字 字符1"/>
    <w:basedOn w:val="a0"/>
    <w:link w:val="ac"/>
    <w:uiPriority w:val="99"/>
    <w:rsid w:val="00877F61"/>
    <w:rPr>
      <w:rFonts w:ascii="Times New Roman" w:eastAsia="宋体" w:hAnsi="Times New Roman" w:cs="Times New Roman"/>
      <w:szCs w:val="20"/>
    </w:rPr>
  </w:style>
  <w:style w:type="character" w:customStyle="1" w:styleId="Char">
    <w:name w:val="批注文字 Char"/>
    <w:rsid w:val="00877F61"/>
    <w:rPr>
      <w:kern w:val="2"/>
      <w:sz w:val="21"/>
    </w:rPr>
  </w:style>
  <w:style w:type="character" w:styleId="ad">
    <w:name w:val="annotation reference"/>
    <w:rsid w:val="00877F61"/>
    <w:rPr>
      <w:sz w:val="21"/>
      <w:szCs w:val="21"/>
    </w:rPr>
  </w:style>
  <w:style w:type="paragraph" w:styleId="ae">
    <w:name w:val="annotation subject"/>
    <w:basedOn w:val="ac"/>
    <w:next w:val="ac"/>
    <w:link w:val="10"/>
    <w:rsid w:val="00877F61"/>
    <w:rPr>
      <w:b/>
      <w:bCs/>
    </w:rPr>
  </w:style>
  <w:style w:type="character" w:customStyle="1" w:styleId="af">
    <w:name w:val="批注主题 字符"/>
    <w:basedOn w:val="1"/>
    <w:uiPriority w:val="99"/>
    <w:semiHidden/>
    <w:rsid w:val="00877F61"/>
    <w:rPr>
      <w:rFonts w:ascii="Times New Roman" w:eastAsia="宋体" w:hAnsi="Times New Roman" w:cs="Times New Roman"/>
      <w:b/>
      <w:bCs/>
      <w:szCs w:val="20"/>
    </w:rPr>
  </w:style>
  <w:style w:type="character" w:customStyle="1" w:styleId="10">
    <w:name w:val="批注主题 字符1"/>
    <w:link w:val="ae"/>
    <w:rsid w:val="00877F61"/>
    <w:rPr>
      <w:rFonts w:ascii="Times New Roman" w:eastAsia="宋体" w:hAnsi="Times New Roman" w:cs="Times New Roman"/>
      <w:b/>
      <w:bCs/>
      <w:szCs w:val="20"/>
    </w:rPr>
  </w:style>
  <w:style w:type="paragraph" w:styleId="af0">
    <w:name w:val="Revision"/>
    <w:hidden/>
    <w:uiPriority w:val="99"/>
    <w:unhideWhenUsed/>
    <w:rsid w:val="00877F61"/>
    <w:rPr>
      <w:rFonts w:ascii="Times New Roman" w:eastAsia="宋体" w:hAnsi="Times New Roman" w:cs="Times New Roman"/>
      <w:szCs w:val="20"/>
    </w:rPr>
  </w:style>
  <w:style w:type="character" w:customStyle="1" w:styleId="af1">
    <w:name w:val="批注文字 字符"/>
    <w:rsid w:val="00F4023E"/>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164</TotalTime>
  <Pages>1</Pages>
  <Words>709</Words>
  <Characters>4044</Characters>
  <Application>Microsoft Office Word</Application>
  <DocSecurity>0</DocSecurity>
  <Lines>33</Lines>
  <Paragraphs>9</Paragraphs>
  <ScaleCrop>false</ScaleCrop>
  <Company/>
  <LinksUpToDate>false</LinksUpToDate>
  <CharactersWithSpaces>4744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ouc</dc:creator>
  <cp:keywords/>
  <dc:description/>
  <cp:lastModifiedBy>闫伟</cp:lastModifiedBy>
  <cp:revision>46</cp:revision>
  <cp:lastPrinted>2019-05-30T07:13:00Z</cp:lastPrinted>
  <dcterms:created xsi:type="dcterms:W3CDTF">2019-06-12T09:21:00Z</dcterms:created>
  <dcterms:modified xsi:type="dcterms:W3CDTF">2019-07-29T02:20:00Z</dcterms:modified>
</cp:coreProperties>
</file>