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25" w:rsidRPr="007475D6" w:rsidRDefault="00433E25" w:rsidP="00433E25">
      <w:pPr>
        <w:spacing w:line="640" w:lineRule="exact"/>
        <w:rPr>
          <w:rFonts w:ascii="宋体" w:hAnsi="宋体" w:hint="eastAsia"/>
          <w:b/>
          <w:sz w:val="36"/>
          <w:szCs w:val="36"/>
        </w:rPr>
      </w:pPr>
      <w:r>
        <w:rPr>
          <w:rFonts w:ascii="华文中宋" w:eastAsia="华文中宋" w:hAnsi="华文中宋" w:hint="eastAsia"/>
          <w:b/>
          <w:sz w:val="36"/>
          <w:szCs w:val="36"/>
        </w:rPr>
        <w:t xml:space="preserve">附件1：      </w:t>
      </w:r>
      <w:r w:rsidRPr="007475D6">
        <w:rPr>
          <w:rFonts w:ascii="宋体" w:hAnsi="宋体" w:hint="eastAsia"/>
          <w:b/>
          <w:sz w:val="36"/>
          <w:szCs w:val="36"/>
        </w:rPr>
        <w:t>青岛市引进高层次优秀人才</w:t>
      </w:r>
    </w:p>
    <w:p w:rsidR="00433E25" w:rsidRPr="007475D6" w:rsidRDefault="00433E25" w:rsidP="00433E25">
      <w:pPr>
        <w:spacing w:line="640" w:lineRule="exact"/>
        <w:jc w:val="center"/>
        <w:rPr>
          <w:rFonts w:ascii="宋体" w:hAnsi="宋体" w:hint="eastAsia"/>
          <w:b/>
          <w:sz w:val="36"/>
          <w:szCs w:val="36"/>
        </w:rPr>
      </w:pPr>
      <w:r w:rsidRPr="007475D6">
        <w:rPr>
          <w:rFonts w:ascii="宋体" w:hAnsi="宋体" w:hint="eastAsia"/>
          <w:b/>
          <w:sz w:val="36"/>
          <w:szCs w:val="36"/>
        </w:rPr>
        <w:t>购房安家补贴发放有关问题的通知</w:t>
      </w:r>
    </w:p>
    <w:p w:rsidR="00433E25" w:rsidRDefault="00433E25" w:rsidP="00433E25">
      <w:pPr>
        <w:spacing w:line="500" w:lineRule="exact"/>
        <w:ind w:firstLineChars="196" w:firstLine="708"/>
        <w:rPr>
          <w:rFonts w:ascii="仿宋_GB2312" w:eastAsia="仿宋_GB2312" w:hint="eastAsia"/>
          <w:b/>
          <w:sz w:val="36"/>
          <w:szCs w:val="36"/>
        </w:rPr>
      </w:pPr>
    </w:p>
    <w:p w:rsidR="00433E25" w:rsidRPr="00E336FB" w:rsidRDefault="00433E25" w:rsidP="00433E25">
      <w:pPr>
        <w:spacing w:line="500" w:lineRule="exact"/>
        <w:ind w:firstLineChars="196" w:firstLine="588"/>
        <w:rPr>
          <w:rFonts w:ascii="仿宋_GB2312" w:eastAsia="仿宋_GB2312" w:hint="eastAsia"/>
          <w:sz w:val="30"/>
          <w:szCs w:val="30"/>
        </w:rPr>
      </w:pPr>
      <w:r>
        <w:rPr>
          <w:rFonts w:ascii="仿宋_GB2312" w:eastAsia="仿宋_GB2312" w:hint="eastAsia"/>
          <w:sz w:val="30"/>
          <w:szCs w:val="30"/>
        </w:rPr>
        <w:t>根据</w:t>
      </w:r>
      <w:r w:rsidRPr="00E829D6">
        <w:rPr>
          <w:rStyle w:val="shenlan1"/>
          <w:rFonts w:ascii="仿宋_GB2312" w:eastAsia="仿宋_GB2312" w:hint="eastAsia"/>
          <w:sz w:val="30"/>
          <w:szCs w:val="30"/>
        </w:rPr>
        <w:t>《青岛市引进高层次优秀人才来青创新创业发展的办法》</w:t>
      </w:r>
      <w:r w:rsidRPr="00E336FB">
        <w:rPr>
          <w:rStyle w:val="shenlan1"/>
          <w:rFonts w:ascii="仿宋_GB2312" w:eastAsia="仿宋_GB2312" w:hint="eastAsia"/>
          <w:sz w:val="30"/>
          <w:szCs w:val="30"/>
        </w:rPr>
        <w:t>（</w:t>
      </w:r>
      <w:r w:rsidRPr="00E336FB">
        <w:rPr>
          <w:rFonts w:ascii="仿宋_GB2312" w:eastAsia="仿宋_GB2312" w:hint="eastAsia"/>
          <w:sz w:val="30"/>
          <w:szCs w:val="30"/>
        </w:rPr>
        <w:t>青发〔2008〕19号，</w:t>
      </w:r>
      <w:r w:rsidRPr="00E336FB">
        <w:rPr>
          <w:rFonts w:ascii="仿宋_GB2312" w:eastAsia="仿宋_GB2312" w:hAnsi="宋体" w:cs="宋体" w:hint="eastAsia"/>
          <w:kern w:val="0"/>
          <w:sz w:val="30"/>
          <w:szCs w:val="30"/>
        </w:rPr>
        <w:t>以下简称《办法》</w:t>
      </w:r>
      <w:r w:rsidRPr="00E336FB">
        <w:rPr>
          <w:rFonts w:ascii="仿宋_GB2312" w:eastAsia="仿宋_GB2312" w:hint="eastAsia"/>
          <w:sz w:val="30"/>
          <w:szCs w:val="30"/>
        </w:rPr>
        <w:t>）及有关配套实施细则的要求，现将购房安家补贴申领审核的有关事项通知如下：</w:t>
      </w:r>
    </w:p>
    <w:p w:rsidR="00433E25" w:rsidRPr="00E336FB" w:rsidRDefault="00433E25" w:rsidP="00433E25">
      <w:pPr>
        <w:spacing w:line="500" w:lineRule="exact"/>
        <w:ind w:firstLineChars="200" w:firstLine="600"/>
        <w:rPr>
          <w:rFonts w:ascii="黑体" w:eastAsia="黑体" w:hAnsi="宋体" w:hint="eastAsia"/>
          <w:sz w:val="30"/>
          <w:szCs w:val="30"/>
        </w:rPr>
      </w:pPr>
      <w:r w:rsidRPr="00E336FB">
        <w:rPr>
          <w:rFonts w:ascii="黑体" w:eastAsia="黑体" w:hAnsi="宋体" w:hint="eastAsia"/>
          <w:sz w:val="30"/>
          <w:szCs w:val="30"/>
        </w:rPr>
        <w:t>一、</w:t>
      </w:r>
      <w:r>
        <w:rPr>
          <w:rFonts w:ascii="黑体" w:eastAsia="黑体" w:hAnsi="宋体" w:hint="eastAsia"/>
          <w:sz w:val="30"/>
          <w:szCs w:val="30"/>
        </w:rPr>
        <w:t>符合申领</w:t>
      </w:r>
      <w:r w:rsidRPr="00E336FB">
        <w:rPr>
          <w:rFonts w:ascii="黑体" w:eastAsia="黑体" w:hAnsi="宋体" w:hint="eastAsia"/>
          <w:sz w:val="30"/>
          <w:szCs w:val="30"/>
        </w:rPr>
        <w:t>购房安家补贴优秀人才</w:t>
      </w:r>
      <w:r w:rsidRPr="00E336FB">
        <w:rPr>
          <w:rFonts w:ascii="黑体" w:eastAsia="黑体" w:hAnsi="宋体" w:cs="宋体" w:hint="eastAsia"/>
          <w:kern w:val="0"/>
          <w:sz w:val="30"/>
          <w:szCs w:val="30"/>
        </w:rPr>
        <w:t>的范围和条件</w:t>
      </w:r>
    </w:p>
    <w:p w:rsidR="00433E25" w:rsidRPr="00E336FB" w:rsidRDefault="00433E25" w:rsidP="00433E25">
      <w:pPr>
        <w:spacing w:line="500" w:lineRule="exact"/>
        <w:ind w:firstLine="646"/>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在青岛市行政区域外工作、学习,经办理有关手续,来我市主要从事生产科研工作，且需在我市落户或办理《青岛市居住证》,居住工作一年以上并与用人单位签订5年以上合同的以下人员，</w:t>
      </w:r>
      <w:r>
        <w:rPr>
          <w:rFonts w:ascii="仿宋_GB2312" w:eastAsia="仿宋_GB2312" w:hAnsi="宋体" w:cs="宋体" w:hint="eastAsia"/>
          <w:kern w:val="0"/>
          <w:sz w:val="30"/>
          <w:szCs w:val="30"/>
        </w:rPr>
        <w:t>并符合下列条件之一者，</w:t>
      </w:r>
      <w:r w:rsidRPr="00E336FB">
        <w:rPr>
          <w:rFonts w:ascii="仿宋_GB2312" w:eastAsia="仿宋_GB2312" w:hAnsi="宋体" w:cs="宋体" w:hint="eastAsia"/>
          <w:kern w:val="0"/>
          <w:sz w:val="30"/>
          <w:szCs w:val="30"/>
        </w:rPr>
        <w:t>可以</w:t>
      </w:r>
      <w:r>
        <w:rPr>
          <w:rFonts w:ascii="仿宋_GB2312" w:eastAsia="仿宋_GB2312" w:hAnsi="宋体" w:cs="宋体" w:hint="eastAsia"/>
          <w:kern w:val="0"/>
          <w:sz w:val="30"/>
          <w:szCs w:val="30"/>
        </w:rPr>
        <w:t>申领</w:t>
      </w:r>
      <w:r w:rsidRPr="00E336FB">
        <w:rPr>
          <w:rFonts w:ascii="仿宋_GB2312" w:eastAsia="仿宋_GB2312" w:hAnsi="宋体" w:cs="宋体" w:hint="eastAsia"/>
          <w:kern w:val="0"/>
          <w:sz w:val="30"/>
          <w:szCs w:val="30"/>
        </w:rPr>
        <w:t>我市购房安家补贴。</w:t>
      </w:r>
    </w:p>
    <w:p w:rsidR="00433E25" w:rsidRPr="00E336FB" w:rsidRDefault="00433E25" w:rsidP="00433E25">
      <w:pPr>
        <w:widowControl/>
        <w:spacing w:line="500" w:lineRule="exact"/>
        <w:ind w:leftChars="-1" w:left="-2"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《办法》第二条第1款：</w:t>
      </w:r>
      <w:r w:rsidRPr="00E336FB">
        <w:rPr>
          <w:rFonts w:ascii="仿宋_GB2312" w:eastAsia="仿宋_GB2312" w:hAnsi="宋体" w:cs="宋体" w:hint="eastAsia"/>
          <w:kern w:val="0"/>
          <w:sz w:val="30"/>
          <w:szCs w:val="30"/>
        </w:rPr>
        <w:t>中国科学院院士、中国工程院院士(以下简称两</w:t>
      </w:r>
      <w:proofErr w:type="gramStart"/>
      <w:r w:rsidRPr="00E336FB">
        <w:rPr>
          <w:rFonts w:ascii="仿宋_GB2312" w:eastAsia="仿宋_GB2312" w:hAnsi="宋体" w:cs="宋体" w:hint="eastAsia"/>
          <w:kern w:val="0"/>
          <w:sz w:val="30"/>
          <w:szCs w:val="30"/>
        </w:rPr>
        <w:t>院</w:t>
      </w:r>
      <w:proofErr w:type="gramEnd"/>
      <w:r w:rsidRPr="00E336FB">
        <w:rPr>
          <w:rFonts w:ascii="仿宋_GB2312" w:eastAsia="仿宋_GB2312" w:hAnsi="宋体" w:cs="宋体" w:hint="eastAsia"/>
          <w:kern w:val="0"/>
          <w:sz w:val="30"/>
          <w:szCs w:val="30"/>
        </w:rPr>
        <w:t>院士)。</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《办法》第二条第2款：</w:t>
      </w:r>
      <w:r w:rsidRPr="00E336FB">
        <w:rPr>
          <w:rFonts w:ascii="仿宋_GB2312" w:eastAsia="仿宋_GB2312" w:hAnsi="宋体" w:cs="宋体" w:hint="eastAsia"/>
          <w:kern w:val="0"/>
          <w:sz w:val="30"/>
          <w:szCs w:val="30"/>
        </w:rPr>
        <w:t>国家有突出贡献的中青年科学、技术、管理专家;“长江学者”;中国科学院“百人计划”人选;“新世纪百千万人才工程”国家级人选;国家杰出青年基金获得者;国家级教学名师;获国家自然科学奖、国家技术发明奖、国家科学技术进步奖一、二等奖的前3位完成人;享誉国内外的经济学家、大师级文化艺术名家和知名人士等。</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3.</w:t>
      </w:r>
      <w:r>
        <w:rPr>
          <w:rFonts w:ascii="仿宋_GB2312" w:eastAsia="仿宋_GB2312" w:hAnsi="宋体" w:cs="宋体" w:hint="eastAsia"/>
          <w:kern w:val="0"/>
          <w:sz w:val="30"/>
          <w:szCs w:val="30"/>
        </w:rPr>
        <w:t>《办法》第二条第3款：</w:t>
      </w:r>
      <w:r w:rsidRPr="00E336FB">
        <w:rPr>
          <w:rFonts w:ascii="仿宋_GB2312" w:eastAsia="仿宋_GB2312" w:hAnsi="宋体" w:cs="宋体" w:hint="eastAsia"/>
          <w:kern w:val="0"/>
          <w:sz w:val="30"/>
          <w:szCs w:val="30"/>
        </w:rPr>
        <w:t>享受国务院政府特殊津贴人员;省部级有突出贡献的中青年专家、山东省“泰山学者”或相应层次人员;一级演职人员或在国内外享有较好声誉的文化艺术名人;培养出在奥运会或世锦赛上夺得金牌的运动员的国家级教练员;获省自然科学奖、技术发明奖、科学技术进步奖一等奖的前2位完成人;获中华技能大奖或全国技术能手的高技能人才;拥有独立知识产权和发明专利,且其技术成果国际先进,能够填补国内</w:t>
      </w:r>
      <w:r w:rsidRPr="00E336FB">
        <w:rPr>
          <w:rFonts w:ascii="仿宋_GB2312" w:eastAsia="仿宋_GB2312" w:hAnsi="宋体" w:cs="宋体" w:hint="eastAsia"/>
          <w:kern w:val="0"/>
          <w:sz w:val="30"/>
          <w:szCs w:val="30"/>
        </w:rPr>
        <w:lastRenderedPageBreak/>
        <w:t>空白、具有市场潜力,来</w:t>
      </w:r>
      <w:proofErr w:type="gramStart"/>
      <w:r w:rsidRPr="00E336FB">
        <w:rPr>
          <w:rFonts w:ascii="仿宋_GB2312" w:eastAsia="仿宋_GB2312" w:hAnsi="宋体" w:cs="宋体" w:hint="eastAsia"/>
          <w:kern w:val="0"/>
          <w:sz w:val="30"/>
          <w:szCs w:val="30"/>
        </w:rPr>
        <w:t>青进行</w:t>
      </w:r>
      <w:proofErr w:type="gramEnd"/>
      <w:r w:rsidRPr="00E336FB">
        <w:rPr>
          <w:rFonts w:ascii="仿宋_GB2312" w:eastAsia="仿宋_GB2312" w:hAnsi="宋体" w:cs="宋体" w:hint="eastAsia"/>
          <w:kern w:val="0"/>
          <w:sz w:val="30"/>
          <w:szCs w:val="30"/>
        </w:rPr>
        <w:t>合作研究或实施成果转化的创新创业型人员。</w:t>
      </w:r>
    </w:p>
    <w:p w:rsidR="00433E25" w:rsidRPr="00E336FB" w:rsidRDefault="00433E25" w:rsidP="00433E25">
      <w:pPr>
        <w:spacing w:line="500" w:lineRule="exact"/>
        <w:ind w:firstLineChars="200" w:firstLine="600"/>
        <w:rPr>
          <w:rFonts w:ascii="黑体" w:eastAsia="黑体" w:hAnsi="宋体" w:cs="宋体" w:hint="eastAsia"/>
          <w:kern w:val="0"/>
          <w:sz w:val="30"/>
          <w:szCs w:val="30"/>
        </w:rPr>
      </w:pPr>
      <w:r w:rsidRPr="00E336FB">
        <w:rPr>
          <w:rFonts w:ascii="黑体" w:eastAsia="黑体" w:hAnsi="宋体" w:cs="宋体" w:hint="eastAsia"/>
          <w:kern w:val="0"/>
          <w:sz w:val="30"/>
          <w:szCs w:val="30"/>
        </w:rPr>
        <w:t>二、购房安家补贴发放标准</w:t>
      </w:r>
    </w:p>
    <w:p w:rsidR="00433E25" w:rsidRPr="00E336FB" w:rsidRDefault="00433E25" w:rsidP="00433E25">
      <w:pPr>
        <w:spacing w:line="500" w:lineRule="exact"/>
        <w:ind w:firstLine="645"/>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符合《办法》第二条中第1款的人员,补贴100万元;符合《办法》第二条中第2款的人员,补贴50万元;符合《办法》第二条中第3款的人员,补贴30万元。</w:t>
      </w:r>
    </w:p>
    <w:p w:rsidR="00433E25" w:rsidRPr="00E336FB" w:rsidRDefault="00433E25" w:rsidP="00433E25">
      <w:pPr>
        <w:widowControl/>
        <w:spacing w:line="500" w:lineRule="exact"/>
        <w:ind w:firstLine="645"/>
        <w:jc w:val="left"/>
        <w:rPr>
          <w:rFonts w:ascii="仿宋_GB2312" w:eastAsia="仿宋_GB2312" w:hint="eastAsia"/>
          <w:sz w:val="30"/>
          <w:szCs w:val="30"/>
        </w:rPr>
      </w:pPr>
      <w:r w:rsidRPr="00E336FB">
        <w:rPr>
          <w:rFonts w:ascii="仿宋_GB2312" w:eastAsia="仿宋_GB2312" w:hAnsi="宋体" w:cs="宋体" w:hint="eastAsia"/>
          <w:kern w:val="0"/>
          <w:sz w:val="30"/>
          <w:szCs w:val="30"/>
        </w:rPr>
        <w:t>购房安家补贴一次性发放,每个家庭只享受一次;夫妻双方同属引进优秀人才的,按一方全额、一方半额标准发放。引进的优秀人才如未能履行五年工作合同，且调离本市工作的，要根据实际服务年限按每年折扣20%的比例返还购房安家补贴。</w:t>
      </w:r>
    </w:p>
    <w:p w:rsidR="00433E25" w:rsidRPr="00E336FB" w:rsidRDefault="00433E25" w:rsidP="00433E25">
      <w:pPr>
        <w:spacing w:line="500" w:lineRule="exact"/>
        <w:ind w:firstLineChars="200" w:firstLine="600"/>
        <w:rPr>
          <w:rFonts w:ascii="黑体" w:eastAsia="黑体" w:hAnsi="宋体" w:hint="eastAsia"/>
          <w:sz w:val="30"/>
          <w:szCs w:val="30"/>
        </w:rPr>
      </w:pPr>
      <w:r w:rsidRPr="00E336FB">
        <w:rPr>
          <w:rFonts w:ascii="黑体" w:eastAsia="黑体" w:hAnsi="宋体" w:hint="eastAsia"/>
          <w:sz w:val="30"/>
          <w:szCs w:val="30"/>
        </w:rPr>
        <w:t>三、申领程序</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凡符合发放购房安家补贴范围的优秀人才，在用人单位工作满一年后，由用人单位按照人才归口管理情况分别向市人力资源和社会保障局有关处室提出申请</w:t>
      </w:r>
      <w:r>
        <w:rPr>
          <w:rFonts w:ascii="仿宋_GB2312" w:eastAsia="仿宋_GB2312" w:hAnsi="宋体" w:cs="宋体" w:hint="eastAsia"/>
          <w:kern w:val="0"/>
          <w:sz w:val="30"/>
          <w:szCs w:val="30"/>
        </w:rPr>
        <w:t>并</w:t>
      </w:r>
      <w:r w:rsidRPr="00E336FB">
        <w:rPr>
          <w:rFonts w:ascii="仿宋_GB2312" w:eastAsia="仿宋_GB2312" w:hAnsi="宋体" w:cs="宋体" w:hint="eastAsia"/>
          <w:kern w:val="0"/>
          <w:sz w:val="30"/>
          <w:szCs w:val="30"/>
        </w:rPr>
        <w:t>报送以下材料：</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1. 填写《购房安家补贴申请表》一式三份</w:t>
      </w:r>
      <w:r>
        <w:rPr>
          <w:rFonts w:ascii="仿宋_GB2312" w:eastAsia="仿宋_GB2312" w:hAnsi="宋体" w:cs="宋体" w:hint="eastAsia"/>
          <w:kern w:val="0"/>
          <w:sz w:val="30"/>
          <w:szCs w:val="30"/>
        </w:rPr>
        <w:t>，《汇总表》一份（同时报送电子版）。</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2.引进人才工作满一年考核情况及单位鉴定意见</w:t>
      </w:r>
      <w:r>
        <w:rPr>
          <w:rFonts w:ascii="仿宋_GB2312" w:eastAsia="仿宋_GB2312" w:hAnsi="宋体" w:cs="宋体" w:hint="eastAsia"/>
          <w:kern w:val="0"/>
          <w:sz w:val="30"/>
          <w:szCs w:val="30"/>
        </w:rPr>
        <w:t>。</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3.用人单位与引进人才签订的五年以上正式合同</w:t>
      </w:r>
      <w:r>
        <w:rPr>
          <w:rFonts w:ascii="仿宋_GB2312" w:eastAsia="仿宋_GB2312" w:hAnsi="宋体" w:cs="宋体" w:hint="eastAsia"/>
          <w:kern w:val="0"/>
          <w:sz w:val="30"/>
          <w:szCs w:val="30"/>
        </w:rPr>
        <w:t>。</w:t>
      </w:r>
    </w:p>
    <w:p w:rsidR="00433E25" w:rsidRPr="00E336FB" w:rsidRDefault="00433E25" w:rsidP="00433E25">
      <w:pPr>
        <w:widowControl/>
        <w:spacing w:line="500" w:lineRule="exact"/>
        <w:ind w:firstLineChars="200" w:firstLine="600"/>
        <w:jc w:val="left"/>
        <w:rPr>
          <w:rFonts w:ascii="仿宋_GB2312" w:eastAsia="仿宋_GB2312" w:hAnsi="宋体" w:cs="宋体" w:hint="eastAsia"/>
          <w:kern w:val="0"/>
          <w:sz w:val="30"/>
          <w:szCs w:val="30"/>
        </w:rPr>
      </w:pPr>
      <w:r w:rsidRPr="00E336FB">
        <w:rPr>
          <w:rFonts w:ascii="仿宋_GB2312" w:eastAsia="仿宋_GB2312" w:hAnsi="宋体" w:cs="宋体" w:hint="eastAsia"/>
          <w:kern w:val="0"/>
          <w:sz w:val="30"/>
          <w:szCs w:val="30"/>
        </w:rPr>
        <w:t>4.引进人才的户口簿或《青岛市居住证》、身份证原件复印件各一份。</w:t>
      </w:r>
    </w:p>
    <w:p w:rsidR="00433E25" w:rsidRPr="0011146E" w:rsidRDefault="00433E25" w:rsidP="00433E25">
      <w:pPr>
        <w:widowControl/>
        <w:spacing w:line="500" w:lineRule="exact"/>
        <w:ind w:firstLineChars="200" w:firstLine="600"/>
        <w:rPr>
          <w:rFonts w:ascii="黑体" w:eastAsia="黑体" w:hint="eastAsia"/>
          <w:sz w:val="30"/>
          <w:szCs w:val="30"/>
        </w:rPr>
      </w:pPr>
      <w:r w:rsidRPr="0011146E">
        <w:rPr>
          <w:rFonts w:ascii="黑体" w:eastAsia="黑体" w:hint="eastAsia"/>
          <w:sz w:val="30"/>
          <w:szCs w:val="30"/>
        </w:rPr>
        <w:t>四、相关要求</w:t>
      </w:r>
    </w:p>
    <w:p w:rsidR="00433E25" w:rsidRPr="000D4AFC" w:rsidRDefault="00433E25" w:rsidP="00433E25">
      <w:pPr>
        <w:widowControl/>
        <w:spacing w:line="500" w:lineRule="exact"/>
        <w:ind w:firstLineChars="200" w:firstLine="600"/>
        <w:rPr>
          <w:rFonts w:ascii="仿宋_GB2312" w:eastAsia="仿宋_GB2312" w:hAnsi="宋体" w:cs="Tahoma" w:hint="eastAsia"/>
          <w:color w:val="000000"/>
          <w:kern w:val="0"/>
          <w:sz w:val="30"/>
          <w:szCs w:val="30"/>
        </w:rPr>
      </w:pPr>
      <w:r w:rsidRPr="0011146E">
        <w:rPr>
          <w:rFonts w:ascii="仿宋_GB2312" w:eastAsia="仿宋_GB2312" w:hint="eastAsia"/>
          <w:sz w:val="30"/>
          <w:szCs w:val="30"/>
        </w:rPr>
        <w:t>1、享</w:t>
      </w:r>
      <w:r w:rsidRPr="00E336FB">
        <w:rPr>
          <w:rFonts w:ascii="仿宋_GB2312" w:eastAsia="仿宋_GB2312" w:hint="eastAsia"/>
          <w:sz w:val="30"/>
          <w:szCs w:val="30"/>
        </w:rPr>
        <w:t>受购房安家补贴的起始时间为自青发〔2008〕19号文件下发之日起，即</w:t>
      </w:r>
      <w:smartTag w:uri="urn:schemas-microsoft-com:office:smarttags" w:element="chsdate">
        <w:smartTagPr>
          <w:attr w:name="IsROCDate" w:val="False"/>
          <w:attr w:name="IsLunarDate" w:val="False"/>
          <w:attr w:name="Day" w:val="18"/>
          <w:attr w:name="Month" w:val="12"/>
          <w:attr w:name="Year" w:val="2008"/>
        </w:smartTagPr>
        <w:r w:rsidRPr="00E336FB">
          <w:rPr>
            <w:rFonts w:ascii="仿宋_GB2312" w:eastAsia="仿宋_GB2312" w:hint="eastAsia"/>
            <w:sz w:val="30"/>
            <w:szCs w:val="30"/>
          </w:rPr>
          <w:t>2008年12月1</w:t>
        </w:r>
        <w:r>
          <w:rPr>
            <w:rFonts w:ascii="仿宋_GB2312" w:eastAsia="仿宋_GB2312" w:hint="eastAsia"/>
            <w:sz w:val="30"/>
            <w:szCs w:val="30"/>
          </w:rPr>
          <w:t>8</w:t>
        </w:r>
        <w:r w:rsidRPr="00E336FB">
          <w:rPr>
            <w:rFonts w:ascii="仿宋_GB2312" w:eastAsia="仿宋_GB2312" w:hint="eastAsia"/>
            <w:sz w:val="30"/>
            <w:szCs w:val="30"/>
          </w:rPr>
          <w:t>日</w:t>
        </w:r>
      </w:smartTag>
      <w:r w:rsidRPr="00E336FB">
        <w:rPr>
          <w:rFonts w:ascii="仿宋_GB2312" w:eastAsia="仿宋_GB2312" w:hint="eastAsia"/>
          <w:sz w:val="30"/>
          <w:szCs w:val="30"/>
        </w:rPr>
        <w:t>。</w:t>
      </w:r>
      <w:r w:rsidRPr="000D4AFC">
        <w:rPr>
          <w:rFonts w:ascii="仿宋_GB2312" w:eastAsia="仿宋_GB2312" w:hAnsi="宋体" w:cs="宋体" w:hint="eastAsia"/>
          <w:color w:val="333333"/>
          <w:kern w:val="0"/>
          <w:sz w:val="30"/>
          <w:szCs w:val="30"/>
        </w:rPr>
        <w:t>确认引进时</w:t>
      </w:r>
      <w:r>
        <w:rPr>
          <w:rFonts w:ascii="仿宋_GB2312" w:eastAsia="仿宋_GB2312" w:hAnsi="宋体" w:cs="宋体" w:hint="eastAsia"/>
          <w:color w:val="333333"/>
          <w:kern w:val="0"/>
          <w:sz w:val="30"/>
          <w:szCs w:val="30"/>
        </w:rPr>
        <w:t>间以办理来青工作手续（包括市级及以上组织、人事部门开具的调动证明材料</w:t>
      </w:r>
      <w:r w:rsidRPr="000D4AFC">
        <w:rPr>
          <w:rFonts w:ascii="仿宋_GB2312" w:eastAsia="仿宋_GB2312" w:hAnsi="宋体" w:cs="宋体" w:hint="eastAsia"/>
          <w:color w:val="333333"/>
          <w:kern w:val="0"/>
          <w:sz w:val="30"/>
          <w:szCs w:val="30"/>
        </w:rPr>
        <w:t>、留学回国人员工作介绍信或落户、办理人才工作居住证等）的时间为准。</w:t>
      </w:r>
    </w:p>
    <w:p w:rsidR="00433E25" w:rsidRPr="00E336FB" w:rsidRDefault="00433E25" w:rsidP="00433E25">
      <w:pPr>
        <w:spacing w:line="500" w:lineRule="exact"/>
        <w:ind w:firstLineChars="200" w:firstLine="600"/>
        <w:rPr>
          <w:rFonts w:ascii="仿宋_GB2312" w:eastAsia="仿宋_GB2312" w:hAnsi="宋体" w:cs="宋体" w:hint="eastAsia"/>
          <w:kern w:val="0"/>
          <w:sz w:val="30"/>
          <w:szCs w:val="30"/>
        </w:rPr>
      </w:pPr>
      <w:r>
        <w:rPr>
          <w:rFonts w:ascii="仿宋_GB2312" w:eastAsia="仿宋_GB2312" w:hAnsi="宋体" w:cs="宋体" w:hint="eastAsia"/>
          <w:kern w:val="0"/>
          <w:sz w:val="30"/>
          <w:szCs w:val="30"/>
        </w:rPr>
        <w:t>2</w:t>
      </w:r>
      <w:r w:rsidRPr="00E336FB">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市人力资源和社会保障局</w:t>
      </w:r>
      <w:r w:rsidRPr="00E336FB">
        <w:rPr>
          <w:rFonts w:ascii="仿宋_GB2312" w:eastAsia="仿宋_GB2312" w:hAnsi="宋体" w:cs="宋体" w:hint="eastAsia"/>
          <w:kern w:val="0"/>
          <w:sz w:val="30"/>
          <w:szCs w:val="30"/>
        </w:rPr>
        <w:t>负责汇总并提出补贴发放意见，</w:t>
      </w:r>
      <w:r w:rsidRPr="00E336FB">
        <w:rPr>
          <w:rFonts w:ascii="仿宋_GB2312" w:eastAsia="仿宋_GB2312" w:hAnsi="宋体" w:cs="宋体" w:hint="eastAsia"/>
          <w:kern w:val="0"/>
          <w:sz w:val="30"/>
          <w:szCs w:val="30"/>
        </w:rPr>
        <w:lastRenderedPageBreak/>
        <w:t>经市人才工作领导小组办公室审核后，报市人才工作领导小组研究审定。市财政局根据领导小组审定同意的意见，拨付经费到</w:t>
      </w:r>
      <w:r>
        <w:rPr>
          <w:rFonts w:ascii="仿宋_GB2312" w:eastAsia="仿宋_GB2312" w:hAnsi="宋体" w:cs="宋体" w:hint="eastAsia"/>
          <w:kern w:val="0"/>
          <w:sz w:val="30"/>
          <w:szCs w:val="30"/>
        </w:rPr>
        <w:t>市人力资源和社会保障局</w:t>
      </w:r>
      <w:r w:rsidRPr="00E336FB">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市人力资源和社会保障局</w:t>
      </w:r>
      <w:r w:rsidRPr="00E336FB">
        <w:rPr>
          <w:rFonts w:ascii="仿宋_GB2312" w:eastAsia="仿宋_GB2312" w:hAnsi="宋体" w:cs="宋体" w:hint="eastAsia"/>
          <w:kern w:val="0"/>
          <w:sz w:val="30"/>
          <w:szCs w:val="30"/>
        </w:rPr>
        <w:t>通过用人单位将补贴转发给引进人才本人。</w:t>
      </w:r>
    </w:p>
    <w:p w:rsidR="00433E25" w:rsidRDefault="00433E25" w:rsidP="00433E25">
      <w:pPr>
        <w:spacing w:line="640" w:lineRule="exact"/>
        <w:rPr>
          <w:rFonts w:ascii="宋体" w:hAnsi="宋体" w:cs="Tahoma" w:hint="eastAsia"/>
          <w:b/>
          <w:bCs/>
          <w:color w:val="000000"/>
          <w:spacing w:val="-10"/>
          <w:kern w:val="0"/>
          <w:sz w:val="36"/>
          <w:szCs w:val="36"/>
        </w:rPr>
      </w:pPr>
    </w:p>
    <w:p w:rsidR="006847A7" w:rsidRPr="00433E25" w:rsidRDefault="006847A7"/>
    <w:sectPr w:rsidR="006847A7" w:rsidRPr="00433E25" w:rsidSect="006847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3E25"/>
    <w:rsid w:val="00433E25"/>
    <w:rsid w:val="00684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enlan1">
    <w:name w:val="shenlan1"/>
    <w:basedOn w:val="a0"/>
    <w:rsid w:val="00433E25"/>
    <w:rPr>
      <w:b w:val="0"/>
      <w:bCs w:val="0"/>
      <w:strike w:val="0"/>
      <w:dstrike w:val="0"/>
      <w:color w:val="08529B"/>
      <w:sz w:val="28"/>
      <w:szCs w:val="2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1145</Characters>
  <Application>Microsoft Office Word</Application>
  <DocSecurity>0</DocSecurity>
  <Lines>9</Lines>
  <Paragraphs>2</Paragraphs>
  <ScaleCrop>false</ScaleCrop>
  <Company>Lenovo (Beijing) Limited</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2014-07-21T03:17:00Z</dcterms:created>
  <dcterms:modified xsi:type="dcterms:W3CDTF">2014-07-21T03:18:00Z</dcterms:modified>
</cp:coreProperties>
</file>